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53" w:rsidRDefault="00335353" w:rsidP="00847DED">
      <w:pPr>
        <w:spacing w:after="0" w:line="240" w:lineRule="auto"/>
        <w:jc w:val="center"/>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Sacensību noteikumi šaušanas disciplīnā </w:t>
      </w:r>
    </w:p>
    <w:p w:rsidR="00335353" w:rsidRDefault="00335353" w:rsidP="00847DED">
      <w:pPr>
        <w:spacing w:after="0" w:line="240" w:lineRule="auto"/>
        <w:jc w:val="center"/>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proofErr w:type="spellStart"/>
      <w:r w:rsidR="00847DED">
        <w:rPr>
          <w:rFonts w:ascii="Arial" w:eastAsia="Times New Roman" w:hAnsi="Arial" w:cs="Arial"/>
          <w:color w:val="000000"/>
          <w:sz w:val="24"/>
          <w:szCs w:val="24"/>
          <w:lang w:eastAsia="lv-LV"/>
        </w:rPr>
        <w:t>Hunter</w:t>
      </w:r>
      <w:proofErr w:type="spellEnd"/>
      <w:r w:rsidR="00847DED">
        <w:rPr>
          <w:rFonts w:ascii="Arial" w:eastAsia="Times New Roman" w:hAnsi="Arial" w:cs="Arial"/>
          <w:color w:val="000000"/>
          <w:sz w:val="24"/>
          <w:szCs w:val="24"/>
          <w:lang w:eastAsia="lv-LV"/>
        </w:rPr>
        <w:t xml:space="preserve"> </w:t>
      </w:r>
      <w:proofErr w:type="spellStart"/>
      <w:r w:rsidR="00847DED">
        <w:rPr>
          <w:rFonts w:ascii="Arial" w:eastAsia="Times New Roman" w:hAnsi="Arial" w:cs="Arial"/>
          <w:color w:val="000000"/>
          <w:sz w:val="24"/>
          <w:szCs w:val="24"/>
          <w:lang w:eastAsia="lv-LV"/>
        </w:rPr>
        <w:t>Field</w:t>
      </w:r>
      <w:proofErr w:type="spellEnd"/>
      <w:r w:rsidR="00847DED">
        <w:rPr>
          <w:rFonts w:ascii="Arial" w:eastAsia="Times New Roman" w:hAnsi="Arial" w:cs="Arial"/>
          <w:color w:val="000000"/>
          <w:sz w:val="24"/>
          <w:szCs w:val="24"/>
          <w:lang w:eastAsia="lv-LV"/>
        </w:rPr>
        <w:t xml:space="preserve"> </w:t>
      </w:r>
      <w:proofErr w:type="spellStart"/>
      <w:r w:rsidR="00847DED">
        <w:rPr>
          <w:rFonts w:ascii="Arial" w:eastAsia="Times New Roman" w:hAnsi="Arial" w:cs="Arial"/>
          <w:color w:val="000000"/>
          <w:sz w:val="24"/>
          <w:szCs w:val="24"/>
          <w:lang w:eastAsia="lv-LV"/>
        </w:rPr>
        <w:t>Target</w:t>
      </w:r>
      <w:proofErr w:type="spellEnd"/>
      <w:r>
        <w:rPr>
          <w:rFonts w:ascii="Arial" w:eastAsia="Times New Roman" w:hAnsi="Arial" w:cs="Arial"/>
          <w:color w:val="000000"/>
          <w:sz w:val="24"/>
          <w:szCs w:val="24"/>
          <w:lang w:eastAsia="lv-LV"/>
        </w:rPr>
        <w:t>”</w:t>
      </w:r>
    </w:p>
    <w:p w:rsidR="00847DED" w:rsidRDefault="00335353" w:rsidP="00847DED">
      <w:pPr>
        <w:spacing w:after="0" w:line="240" w:lineRule="auto"/>
        <w:jc w:val="center"/>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(HFT).</w:t>
      </w:r>
      <w:r w:rsidR="00C67436" w:rsidRPr="00C67436">
        <w:rPr>
          <w:rFonts w:ascii="Arial" w:eastAsia="Times New Roman" w:hAnsi="Arial" w:cs="Arial"/>
          <w:color w:val="000000"/>
          <w:sz w:val="24"/>
          <w:szCs w:val="24"/>
          <w:lang w:eastAsia="lv-LV"/>
        </w:rPr>
        <w:br/>
      </w:r>
    </w:p>
    <w:p w:rsidR="000001F5" w:rsidRDefault="000001F5" w:rsidP="00847DED">
      <w:pPr>
        <w:spacing w:after="0" w:line="240" w:lineRule="auto"/>
        <w:jc w:val="center"/>
        <w:textAlignment w:val="top"/>
        <w:rPr>
          <w:rFonts w:ascii="Arial" w:eastAsia="Times New Roman" w:hAnsi="Arial" w:cs="Arial"/>
          <w:color w:val="000000"/>
          <w:sz w:val="24"/>
          <w:szCs w:val="24"/>
          <w:lang w:eastAsia="lv-LV"/>
        </w:rPr>
      </w:pPr>
    </w:p>
    <w:p w:rsidR="00847DED" w:rsidRDefault="000001F5" w:rsidP="0027705C">
      <w:pPr>
        <w:spacing w:after="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HFT jeb </w:t>
      </w:r>
      <w:proofErr w:type="spellStart"/>
      <w:r w:rsidR="00520B43">
        <w:rPr>
          <w:rFonts w:ascii="Arial" w:eastAsia="Times New Roman" w:hAnsi="Arial" w:cs="Arial"/>
          <w:color w:val="000000"/>
          <w:sz w:val="24"/>
          <w:szCs w:val="24"/>
          <w:lang w:eastAsia="lv-LV"/>
        </w:rPr>
        <w:t>Hunter</w:t>
      </w:r>
      <w:proofErr w:type="spellEnd"/>
      <w:r w:rsidR="00520B43">
        <w:rPr>
          <w:rFonts w:ascii="Arial" w:eastAsia="Times New Roman" w:hAnsi="Arial" w:cs="Arial"/>
          <w:color w:val="000000"/>
          <w:sz w:val="24"/>
          <w:szCs w:val="24"/>
          <w:lang w:eastAsia="lv-LV"/>
        </w:rPr>
        <w:t xml:space="preserve"> </w:t>
      </w:r>
      <w:proofErr w:type="spellStart"/>
      <w:r w:rsidR="00520B43">
        <w:rPr>
          <w:rFonts w:ascii="Arial" w:eastAsia="Times New Roman" w:hAnsi="Arial" w:cs="Arial"/>
          <w:color w:val="000000"/>
          <w:sz w:val="24"/>
          <w:szCs w:val="24"/>
          <w:lang w:eastAsia="lv-LV"/>
        </w:rPr>
        <w:t>F</w:t>
      </w:r>
      <w:r w:rsidR="00C67436">
        <w:rPr>
          <w:rFonts w:ascii="Arial" w:eastAsia="Times New Roman" w:hAnsi="Arial" w:cs="Arial"/>
          <w:color w:val="000000"/>
          <w:sz w:val="24"/>
          <w:szCs w:val="24"/>
          <w:lang w:eastAsia="lv-LV"/>
        </w:rPr>
        <w:t>ield</w:t>
      </w:r>
      <w:proofErr w:type="spellEnd"/>
      <w:r w:rsidR="00C67436">
        <w:rPr>
          <w:rFonts w:ascii="Arial" w:eastAsia="Times New Roman" w:hAnsi="Arial" w:cs="Arial"/>
          <w:color w:val="000000"/>
          <w:sz w:val="24"/>
          <w:szCs w:val="24"/>
          <w:lang w:eastAsia="lv-LV"/>
        </w:rPr>
        <w:t xml:space="preserve"> </w:t>
      </w:r>
      <w:proofErr w:type="spellStart"/>
      <w:r w:rsidR="00520B43">
        <w:rPr>
          <w:rFonts w:ascii="Arial" w:eastAsia="Times New Roman" w:hAnsi="Arial" w:cs="Arial"/>
          <w:color w:val="000000"/>
          <w:sz w:val="24"/>
          <w:szCs w:val="24"/>
          <w:lang w:eastAsia="lv-LV"/>
        </w:rPr>
        <w:t>T</w:t>
      </w:r>
      <w:r w:rsidR="00C67436">
        <w:rPr>
          <w:rFonts w:ascii="Arial" w:eastAsia="Times New Roman" w:hAnsi="Arial" w:cs="Arial"/>
          <w:color w:val="000000"/>
          <w:sz w:val="24"/>
          <w:szCs w:val="24"/>
          <w:lang w:eastAsia="lv-LV"/>
        </w:rPr>
        <w:t>arget</w:t>
      </w:r>
      <w:proofErr w:type="spellEnd"/>
      <w:r w:rsidR="00C67436" w:rsidRPr="00C67436">
        <w:rPr>
          <w:rFonts w:ascii="Arial" w:eastAsia="Times New Roman" w:hAnsi="Arial" w:cs="Arial"/>
          <w:color w:val="000000"/>
          <w:sz w:val="24"/>
          <w:szCs w:val="24"/>
          <w:lang w:eastAsia="lv-LV"/>
        </w:rPr>
        <w:t xml:space="preserve"> </w:t>
      </w:r>
      <w:r w:rsidR="00260DB0">
        <w:rPr>
          <w:rFonts w:ascii="Arial" w:eastAsia="Times New Roman" w:hAnsi="Arial" w:cs="Arial"/>
          <w:color w:val="000000"/>
          <w:sz w:val="24"/>
          <w:szCs w:val="24"/>
          <w:lang w:eastAsia="lv-LV"/>
        </w:rPr>
        <w:t xml:space="preserve">ir </w:t>
      </w:r>
      <w:r w:rsidR="00C67436">
        <w:rPr>
          <w:rFonts w:ascii="Arial" w:eastAsia="Times New Roman" w:hAnsi="Arial" w:cs="Arial"/>
          <w:color w:val="000000"/>
          <w:sz w:val="24"/>
          <w:szCs w:val="24"/>
          <w:lang w:eastAsia="lv-LV"/>
        </w:rPr>
        <w:t>šaušanas sporta veids, kas simulē medības</w:t>
      </w:r>
      <w:r w:rsidR="00E33C7A">
        <w:rPr>
          <w:rFonts w:ascii="Arial" w:eastAsia="Times New Roman" w:hAnsi="Arial" w:cs="Arial"/>
          <w:color w:val="000000"/>
          <w:sz w:val="24"/>
          <w:szCs w:val="24"/>
          <w:lang w:eastAsia="lv-LV"/>
        </w:rPr>
        <w:t>,</w:t>
      </w:r>
      <w:r w:rsidR="00E33C7A" w:rsidRPr="00E33C7A">
        <w:rPr>
          <w:rFonts w:ascii="Arial" w:eastAsia="Times New Roman" w:hAnsi="Arial" w:cs="Arial"/>
          <w:color w:val="000000"/>
          <w:sz w:val="24"/>
          <w:szCs w:val="24"/>
          <w:lang w:eastAsia="lv-LV"/>
        </w:rPr>
        <w:t xml:space="preserve"> </w:t>
      </w:r>
      <w:r w:rsidR="007C7C5F">
        <w:rPr>
          <w:rFonts w:ascii="Arial" w:eastAsia="Times New Roman" w:hAnsi="Arial" w:cs="Arial"/>
          <w:color w:val="000000"/>
          <w:sz w:val="24"/>
          <w:szCs w:val="24"/>
          <w:lang w:eastAsia="lv-LV"/>
        </w:rPr>
        <w:t>šauj</w:t>
      </w:r>
      <w:r w:rsidR="00520B43">
        <w:rPr>
          <w:rFonts w:ascii="Arial" w:eastAsia="Times New Roman" w:hAnsi="Arial" w:cs="Arial"/>
          <w:color w:val="000000"/>
          <w:sz w:val="24"/>
          <w:szCs w:val="24"/>
          <w:lang w:eastAsia="lv-LV"/>
        </w:rPr>
        <w:t xml:space="preserve">ot </w:t>
      </w:r>
      <w:r w:rsidR="007C7C5F">
        <w:rPr>
          <w:rFonts w:ascii="Arial" w:eastAsia="Times New Roman" w:hAnsi="Arial" w:cs="Arial"/>
          <w:color w:val="000000"/>
          <w:sz w:val="24"/>
          <w:szCs w:val="24"/>
          <w:lang w:eastAsia="lv-LV"/>
        </w:rPr>
        <w:t xml:space="preserve">ar </w:t>
      </w:r>
      <w:r w:rsidR="00520B43">
        <w:rPr>
          <w:rFonts w:ascii="Arial" w:eastAsia="Times New Roman" w:hAnsi="Arial" w:cs="Arial"/>
          <w:color w:val="000000"/>
          <w:sz w:val="24"/>
          <w:szCs w:val="24"/>
          <w:lang w:eastAsia="lv-LV"/>
        </w:rPr>
        <w:t>pneimatisko ieroci</w:t>
      </w:r>
      <w:r w:rsidR="007C7C5F">
        <w:rPr>
          <w:rFonts w:ascii="Arial" w:eastAsia="Times New Roman" w:hAnsi="Arial" w:cs="Arial"/>
          <w:color w:val="000000"/>
          <w:sz w:val="24"/>
          <w:szCs w:val="24"/>
          <w:lang w:eastAsia="lv-LV"/>
        </w:rPr>
        <w:t xml:space="preserve"> pa krītošiem mērķiem, kas novietoti attālumā no </w:t>
      </w:r>
      <w:r w:rsidR="00260DB0">
        <w:rPr>
          <w:rFonts w:ascii="Arial" w:eastAsia="Times New Roman" w:hAnsi="Arial" w:cs="Arial"/>
          <w:color w:val="000000"/>
          <w:sz w:val="24"/>
          <w:szCs w:val="24"/>
          <w:lang w:eastAsia="lv-LV"/>
        </w:rPr>
        <w:t>7,3</w:t>
      </w:r>
      <w:r w:rsidR="007C7C5F">
        <w:rPr>
          <w:rFonts w:ascii="Arial" w:eastAsia="Times New Roman" w:hAnsi="Arial" w:cs="Arial"/>
          <w:color w:val="000000"/>
          <w:sz w:val="24"/>
          <w:szCs w:val="24"/>
          <w:lang w:eastAsia="lv-LV"/>
        </w:rPr>
        <w:t xml:space="preserve"> līdz </w:t>
      </w:r>
      <w:r w:rsidR="00260DB0">
        <w:rPr>
          <w:rFonts w:ascii="Arial" w:eastAsia="Times New Roman" w:hAnsi="Arial" w:cs="Arial"/>
          <w:color w:val="000000"/>
          <w:sz w:val="24"/>
          <w:szCs w:val="24"/>
          <w:lang w:eastAsia="lv-LV"/>
        </w:rPr>
        <w:t>41</w:t>
      </w:r>
      <w:r w:rsidR="007C7C5F">
        <w:rPr>
          <w:rFonts w:ascii="Arial" w:eastAsia="Times New Roman" w:hAnsi="Arial" w:cs="Arial"/>
          <w:color w:val="000000"/>
          <w:sz w:val="24"/>
          <w:szCs w:val="24"/>
          <w:lang w:eastAsia="lv-LV"/>
        </w:rPr>
        <w:t xml:space="preserve"> metr</w:t>
      </w:r>
      <w:r w:rsidR="00260DB0">
        <w:rPr>
          <w:rFonts w:ascii="Arial" w:eastAsia="Times New Roman" w:hAnsi="Arial" w:cs="Arial"/>
          <w:color w:val="000000"/>
          <w:sz w:val="24"/>
          <w:szCs w:val="24"/>
          <w:lang w:eastAsia="lv-LV"/>
        </w:rPr>
        <w:t>a</w:t>
      </w:r>
      <w:r w:rsidR="007C7C5F">
        <w:rPr>
          <w:rFonts w:ascii="Arial" w:eastAsia="Times New Roman" w:hAnsi="Arial" w:cs="Arial"/>
          <w:color w:val="000000"/>
          <w:sz w:val="24"/>
          <w:szCs w:val="24"/>
          <w:lang w:eastAsia="lv-LV"/>
        </w:rPr>
        <w:t>m</w:t>
      </w:r>
      <w:r w:rsidR="00C67436" w:rsidRPr="00C67436">
        <w:rPr>
          <w:rFonts w:ascii="Arial" w:eastAsia="Times New Roman" w:hAnsi="Arial" w:cs="Arial"/>
          <w:color w:val="000000"/>
          <w:sz w:val="24"/>
          <w:szCs w:val="24"/>
          <w:lang w:eastAsia="lv-LV"/>
        </w:rPr>
        <w:t>.</w:t>
      </w:r>
      <w:r w:rsidR="00C67436" w:rsidRPr="00C67436">
        <w:rPr>
          <w:rFonts w:ascii="Arial" w:eastAsia="Times New Roman" w:hAnsi="Arial" w:cs="Arial"/>
          <w:color w:val="000000"/>
          <w:sz w:val="24"/>
          <w:szCs w:val="24"/>
          <w:lang w:eastAsia="lv-LV"/>
        </w:rPr>
        <w:br/>
      </w:r>
    </w:p>
    <w:p w:rsidR="00BD2A52" w:rsidRDefault="00BD2A52" w:rsidP="0027705C">
      <w:pPr>
        <w:spacing w:after="0" w:line="240" w:lineRule="auto"/>
        <w:textAlignment w:val="top"/>
        <w:rPr>
          <w:rFonts w:ascii="Arial" w:eastAsia="Times New Roman" w:hAnsi="Arial" w:cs="Arial"/>
          <w:color w:val="000000"/>
          <w:sz w:val="24"/>
          <w:szCs w:val="24"/>
          <w:lang w:eastAsia="lv-LV"/>
        </w:rPr>
      </w:pPr>
    </w:p>
    <w:p w:rsidR="00E8364F" w:rsidRDefault="00E8364F" w:rsidP="00E8364F">
      <w:pPr>
        <w:spacing w:after="0" w:line="240" w:lineRule="auto"/>
        <w:jc w:val="center"/>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Drošība</w:t>
      </w:r>
    </w:p>
    <w:p w:rsidR="00E8364F" w:rsidRDefault="00E8364F" w:rsidP="00E8364F">
      <w:pPr>
        <w:spacing w:after="0" w:line="240" w:lineRule="auto"/>
        <w:jc w:val="center"/>
        <w:textAlignment w:val="top"/>
        <w:rPr>
          <w:rFonts w:ascii="Arial" w:eastAsia="Times New Roman" w:hAnsi="Arial" w:cs="Arial"/>
          <w:color w:val="000000"/>
          <w:sz w:val="24"/>
          <w:szCs w:val="24"/>
          <w:lang w:eastAsia="lv-LV"/>
        </w:rPr>
      </w:pPr>
    </w:p>
    <w:p w:rsidR="00CA6CD6" w:rsidRPr="00CA6CD6" w:rsidRDefault="00CA6CD6" w:rsidP="00CA6CD6">
      <w:pPr>
        <w:pStyle w:val="ListParagraph"/>
        <w:numPr>
          <w:ilvl w:val="0"/>
          <w:numId w:val="15"/>
        </w:numPr>
        <w:spacing w:after="0" w:line="240" w:lineRule="auto"/>
        <w:ind w:left="426" w:hanging="426"/>
        <w:textAlignment w:val="top"/>
        <w:rPr>
          <w:rFonts w:ascii="Arial" w:eastAsia="Times New Roman" w:hAnsi="Arial" w:cs="Arial"/>
          <w:color w:val="000000"/>
          <w:sz w:val="24"/>
          <w:szCs w:val="24"/>
          <w:lang w:eastAsia="lv-LV"/>
        </w:rPr>
      </w:pPr>
      <w:r w:rsidRPr="00CA6CD6">
        <w:rPr>
          <w:rFonts w:ascii="Arial" w:eastAsia="Times New Roman" w:hAnsi="Arial" w:cs="Arial"/>
          <w:color w:val="000000"/>
          <w:sz w:val="24"/>
          <w:szCs w:val="24"/>
          <w:lang w:eastAsia="lv-LV"/>
        </w:rPr>
        <w:t>Drošības noteikumi</w:t>
      </w:r>
    </w:p>
    <w:p w:rsidR="00CA6CD6" w:rsidRDefault="00CA6CD6" w:rsidP="00CA6CD6">
      <w:pPr>
        <w:pStyle w:val="ListParagraph"/>
        <w:shd w:val="clear" w:color="auto" w:fill="FFFFFF"/>
        <w:spacing w:after="0" w:line="245" w:lineRule="atLeast"/>
        <w:ind w:left="426"/>
        <w:rPr>
          <w:rFonts w:ascii="Arial" w:eastAsia="Times New Roman" w:hAnsi="Arial" w:cs="Arial"/>
          <w:color w:val="000000"/>
          <w:sz w:val="24"/>
          <w:szCs w:val="24"/>
          <w:lang w:eastAsia="lv-LV"/>
        </w:rPr>
      </w:pPr>
    </w:p>
    <w:p w:rsidR="00CA6CD6" w:rsidRPr="00CA6CD6" w:rsidRDefault="000650B9" w:rsidP="00CA6CD6">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sidRPr="000650B9">
        <w:rPr>
          <w:rFonts w:ascii="Arial" w:eastAsia="Times New Roman" w:hAnsi="Arial" w:cs="Arial"/>
          <w:color w:val="000000"/>
          <w:sz w:val="24"/>
          <w:szCs w:val="24"/>
          <w:lang w:eastAsia="lv-LV"/>
        </w:rPr>
        <w:t xml:space="preserve">HFT sacensībās </w:t>
      </w:r>
      <w:r w:rsidR="0066573A">
        <w:rPr>
          <w:rFonts w:ascii="Arial" w:eastAsia="Times New Roman" w:hAnsi="Arial" w:cs="Arial"/>
          <w:color w:val="000000"/>
          <w:sz w:val="24"/>
          <w:szCs w:val="24"/>
          <w:lang w:eastAsia="lv-LV"/>
        </w:rPr>
        <w:t>jāievēro</w:t>
      </w:r>
      <w:r w:rsidRPr="000650B9">
        <w:rPr>
          <w:rFonts w:ascii="Arial" w:eastAsia="Times New Roman" w:hAnsi="Arial" w:cs="Arial"/>
          <w:color w:val="000000"/>
          <w:sz w:val="24"/>
          <w:szCs w:val="24"/>
          <w:lang w:eastAsia="lv-LV"/>
        </w:rPr>
        <w:t xml:space="preserve"> </w:t>
      </w:r>
      <w:bookmarkStart w:id="0" w:name="412842"/>
      <w:r w:rsidR="0066573A">
        <w:rPr>
          <w:rFonts w:ascii="Arial" w:eastAsia="Times New Roman" w:hAnsi="Arial" w:cs="Arial"/>
          <w:color w:val="000000"/>
          <w:sz w:val="24"/>
          <w:szCs w:val="24"/>
          <w:lang w:eastAsia="lv-LV"/>
        </w:rPr>
        <w:t>vispārējie „D</w:t>
      </w:r>
      <w:r w:rsidRPr="000650B9">
        <w:rPr>
          <w:rFonts w:ascii="Arial" w:eastAsia="Times New Roman" w:hAnsi="Arial" w:cs="Arial"/>
          <w:bCs/>
          <w:color w:val="000000"/>
          <w:sz w:val="24"/>
          <w:szCs w:val="24"/>
          <w:lang w:eastAsia="lv-LV"/>
        </w:rPr>
        <w:t>rošības noteikumi lietojot pneimatiskos ieročus šaušanas sporta sacensībās</w:t>
      </w:r>
      <w:bookmarkEnd w:id="0"/>
      <w:r w:rsidRPr="000650B9">
        <w:rPr>
          <w:rFonts w:ascii="Arial" w:eastAsia="Times New Roman" w:hAnsi="Arial" w:cs="Arial"/>
          <w:bCs/>
          <w:color w:val="000000"/>
          <w:sz w:val="24"/>
          <w:szCs w:val="24"/>
          <w:lang w:eastAsia="lv-LV"/>
        </w:rPr>
        <w:t xml:space="preserve"> un </w:t>
      </w:r>
      <w:proofErr w:type="spellStart"/>
      <w:r w:rsidRPr="000650B9">
        <w:rPr>
          <w:rFonts w:ascii="Arial" w:eastAsia="Times New Roman" w:hAnsi="Arial" w:cs="Arial"/>
          <w:bCs/>
          <w:color w:val="000000"/>
          <w:sz w:val="24"/>
          <w:szCs w:val="24"/>
          <w:lang w:eastAsia="lv-LV"/>
        </w:rPr>
        <w:t>treniņšaušanā</w:t>
      </w:r>
      <w:proofErr w:type="spellEnd"/>
      <w:r w:rsidR="0066573A">
        <w:rPr>
          <w:rFonts w:ascii="Arial" w:eastAsia="Times New Roman" w:hAnsi="Arial" w:cs="Arial"/>
          <w:bCs/>
          <w:color w:val="000000"/>
          <w:sz w:val="24"/>
          <w:szCs w:val="24"/>
          <w:lang w:eastAsia="lv-LV"/>
        </w:rPr>
        <w:t>”</w:t>
      </w:r>
      <w:r w:rsidRPr="000650B9">
        <w:rPr>
          <w:rFonts w:ascii="Arial" w:eastAsia="Times New Roman" w:hAnsi="Arial" w:cs="Arial"/>
          <w:bCs/>
          <w:color w:val="000000"/>
          <w:sz w:val="24"/>
          <w:szCs w:val="24"/>
          <w:lang w:eastAsia="lv-LV"/>
        </w:rPr>
        <w:t>.</w:t>
      </w:r>
    </w:p>
    <w:p w:rsidR="000650B9" w:rsidRDefault="0066573A" w:rsidP="0066573A">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V</w:t>
      </w:r>
      <w:r w:rsidRPr="0066573A">
        <w:rPr>
          <w:rFonts w:ascii="Arial" w:eastAsia="Times New Roman" w:hAnsi="Arial" w:cs="Arial"/>
          <w:color w:val="000000"/>
          <w:sz w:val="24"/>
          <w:szCs w:val="24"/>
          <w:lang w:eastAsia="lv-LV"/>
        </w:rPr>
        <w:t xml:space="preserve">isām darbībām </w:t>
      </w:r>
      <w:r w:rsidR="000650B9" w:rsidRPr="0066573A">
        <w:rPr>
          <w:rFonts w:ascii="Arial" w:eastAsia="Times New Roman" w:hAnsi="Arial" w:cs="Arial"/>
          <w:color w:val="000000"/>
          <w:sz w:val="24"/>
          <w:szCs w:val="24"/>
          <w:lang w:eastAsia="lv-LV"/>
        </w:rPr>
        <w:t>HFT</w:t>
      </w:r>
      <w:r>
        <w:rPr>
          <w:rFonts w:ascii="Arial" w:eastAsia="Times New Roman" w:hAnsi="Arial" w:cs="Arial"/>
          <w:color w:val="000000"/>
          <w:sz w:val="24"/>
          <w:szCs w:val="24"/>
          <w:lang w:eastAsia="lv-LV"/>
        </w:rPr>
        <w:t xml:space="preserve"> sacensībās jābūt saskaņā ar</w:t>
      </w:r>
      <w:r w:rsidR="000650B9" w:rsidRPr="0066573A">
        <w:rPr>
          <w:rFonts w:ascii="Arial" w:eastAsia="Times New Roman" w:hAnsi="Arial" w:cs="Arial"/>
          <w:color w:val="000000"/>
          <w:sz w:val="24"/>
          <w:szCs w:val="24"/>
          <w:lang w:eastAsia="lv-LV"/>
        </w:rPr>
        <w:t xml:space="preserve"> </w:t>
      </w:r>
      <w:r>
        <w:rPr>
          <w:rFonts w:ascii="Arial" w:eastAsia="Times New Roman" w:hAnsi="Arial" w:cs="Arial"/>
          <w:color w:val="000000"/>
          <w:sz w:val="24"/>
          <w:szCs w:val="24"/>
          <w:lang w:eastAsia="lv-LV"/>
        </w:rPr>
        <w:t xml:space="preserve">HFT </w:t>
      </w:r>
      <w:r w:rsidR="000650B9" w:rsidRPr="0066573A">
        <w:rPr>
          <w:rFonts w:ascii="Arial" w:eastAsia="Times New Roman" w:hAnsi="Arial" w:cs="Arial"/>
          <w:color w:val="000000"/>
          <w:sz w:val="24"/>
          <w:szCs w:val="24"/>
          <w:lang w:eastAsia="lv-LV"/>
        </w:rPr>
        <w:t>sacensību noteikumiem</w:t>
      </w:r>
      <w:r>
        <w:rPr>
          <w:rFonts w:ascii="Arial" w:eastAsia="Times New Roman" w:hAnsi="Arial" w:cs="Arial"/>
          <w:color w:val="000000"/>
          <w:sz w:val="24"/>
          <w:szCs w:val="24"/>
          <w:lang w:eastAsia="lv-LV"/>
        </w:rPr>
        <w:t>.</w:t>
      </w:r>
    </w:p>
    <w:p w:rsidR="0066573A" w:rsidRDefault="0066573A" w:rsidP="0066573A">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Sacensībās ir atļauts piedalīties ar pneimatiskajiem ieročiem, kas atbilst sacensību nolikumā noteiktajām ieroču jaudām. Jauda var tikt pārbaudīta ar </w:t>
      </w:r>
      <w:proofErr w:type="spellStart"/>
      <w:r>
        <w:rPr>
          <w:rFonts w:ascii="Arial" w:eastAsia="Times New Roman" w:hAnsi="Arial" w:cs="Arial"/>
          <w:color w:val="000000"/>
          <w:sz w:val="24"/>
          <w:szCs w:val="24"/>
          <w:lang w:eastAsia="lv-LV"/>
        </w:rPr>
        <w:t>hronogrāfa</w:t>
      </w:r>
      <w:proofErr w:type="spellEnd"/>
      <w:r>
        <w:rPr>
          <w:rFonts w:ascii="Arial" w:eastAsia="Times New Roman" w:hAnsi="Arial" w:cs="Arial"/>
          <w:color w:val="000000"/>
          <w:sz w:val="24"/>
          <w:szCs w:val="24"/>
          <w:lang w:eastAsia="lv-LV"/>
        </w:rPr>
        <w:t xml:space="preserve"> palīdzību.</w:t>
      </w:r>
    </w:p>
    <w:p w:rsidR="009E2DE2" w:rsidRDefault="009E2DE2" w:rsidP="0066573A">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sidRPr="009E2DE2">
        <w:rPr>
          <w:rFonts w:ascii="Arial" w:eastAsia="Times New Roman" w:hAnsi="Arial" w:cs="Arial"/>
          <w:color w:val="000000"/>
          <w:sz w:val="24"/>
          <w:szCs w:val="24"/>
          <w:lang w:eastAsia="lv-LV"/>
        </w:rPr>
        <w:t>Dalībnieku vecumam jāatbilst sacensību nolikumam un Latvijas Republikas likumdošanai.</w:t>
      </w:r>
      <w:r w:rsidR="00CA6CD6">
        <w:rPr>
          <w:rFonts w:ascii="Arial" w:eastAsia="Times New Roman" w:hAnsi="Arial" w:cs="Arial"/>
          <w:color w:val="000000"/>
          <w:sz w:val="24"/>
          <w:szCs w:val="24"/>
          <w:lang w:eastAsia="lv-LV"/>
        </w:rPr>
        <w:t xml:space="preserve"> Jaunieši var piedalīties sacensībās tikai ar vecāku vai aizbildņu klātbūtni.</w:t>
      </w:r>
    </w:p>
    <w:p w:rsidR="009E2DE2" w:rsidRDefault="009E2DE2" w:rsidP="0066573A">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Katram dalībniekam jāierodas uz drošības instruktāžu, kas notiek sacensību dienā. Dalībnieks, kurš nav piedalījies minētajā drošības instruktāžā netiek pielaists pie sacensībām.</w:t>
      </w:r>
    </w:p>
    <w:p w:rsidR="00583063" w:rsidRDefault="009E2DE2" w:rsidP="009E2DE2">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Ja sacensību laikā </w:t>
      </w:r>
      <w:r w:rsidRPr="009E2DE2">
        <w:rPr>
          <w:rFonts w:ascii="Arial" w:eastAsia="Times New Roman" w:hAnsi="Arial" w:cs="Arial"/>
          <w:color w:val="000000"/>
          <w:sz w:val="24"/>
          <w:szCs w:val="24"/>
          <w:lang w:eastAsia="lv-LV"/>
        </w:rPr>
        <w:t>atskan viens svilp</w:t>
      </w:r>
      <w:r>
        <w:rPr>
          <w:rFonts w:ascii="Arial" w:eastAsia="Times New Roman" w:hAnsi="Arial" w:cs="Arial"/>
          <w:color w:val="000000"/>
          <w:sz w:val="24"/>
          <w:szCs w:val="24"/>
          <w:lang w:eastAsia="lv-LV"/>
        </w:rPr>
        <w:t xml:space="preserve">iens, šaušana </w:t>
      </w:r>
      <w:r w:rsidR="00583063">
        <w:rPr>
          <w:rFonts w:ascii="Arial" w:eastAsia="Times New Roman" w:hAnsi="Arial" w:cs="Arial"/>
          <w:color w:val="000000"/>
          <w:sz w:val="24"/>
          <w:szCs w:val="24"/>
          <w:lang w:eastAsia="lv-LV"/>
        </w:rPr>
        <w:t xml:space="preserve">pa mērķim nekavējoties jāpārtrauc un jāizlādē ierocis ar šāvienu zemē drošā virzienā. Izlādējot ieroci ar šāvienu zemē, nedrīkst tēmēt pa mērķi un </w:t>
      </w:r>
      <w:proofErr w:type="spellStart"/>
      <w:r w:rsidR="00583063">
        <w:rPr>
          <w:rFonts w:ascii="Arial" w:eastAsia="Times New Roman" w:hAnsi="Arial" w:cs="Arial"/>
          <w:color w:val="000000"/>
          <w:sz w:val="24"/>
          <w:szCs w:val="24"/>
          <w:lang w:eastAsia="lv-LV"/>
        </w:rPr>
        <w:t>ieplecot</w:t>
      </w:r>
      <w:proofErr w:type="spellEnd"/>
      <w:r w:rsidR="00583063">
        <w:rPr>
          <w:rFonts w:ascii="Arial" w:eastAsia="Times New Roman" w:hAnsi="Arial" w:cs="Arial"/>
          <w:color w:val="000000"/>
          <w:sz w:val="24"/>
          <w:szCs w:val="24"/>
          <w:lang w:eastAsia="lv-LV"/>
        </w:rPr>
        <w:t xml:space="preserve"> ieroci.</w:t>
      </w:r>
    </w:p>
    <w:p w:rsidR="00F74612" w:rsidRDefault="00583063" w:rsidP="009E2DE2">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Ja sacensību laikā </w:t>
      </w:r>
      <w:r w:rsidRPr="009E2DE2">
        <w:rPr>
          <w:rFonts w:ascii="Arial" w:eastAsia="Times New Roman" w:hAnsi="Arial" w:cs="Arial"/>
          <w:color w:val="000000"/>
          <w:sz w:val="24"/>
          <w:szCs w:val="24"/>
          <w:lang w:eastAsia="lv-LV"/>
        </w:rPr>
        <w:t xml:space="preserve">atskan </w:t>
      </w:r>
      <w:r>
        <w:rPr>
          <w:rFonts w:ascii="Arial" w:eastAsia="Times New Roman" w:hAnsi="Arial" w:cs="Arial"/>
          <w:color w:val="000000"/>
          <w:sz w:val="24"/>
          <w:szCs w:val="24"/>
          <w:lang w:eastAsia="lv-LV"/>
        </w:rPr>
        <w:t>divi</w:t>
      </w:r>
      <w:r w:rsidRPr="009E2DE2">
        <w:rPr>
          <w:rFonts w:ascii="Arial" w:eastAsia="Times New Roman" w:hAnsi="Arial" w:cs="Arial"/>
          <w:color w:val="000000"/>
          <w:sz w:val="24"/>
          <w:szCs w:val="24"/>
          <w:lang w:eastAsia="lv-LV"/>
        </w:rPr>
        <w:t xml:space="preserve"> svilp</w:t>
      </w:r>
      <w:r>
        <w:rPr>
          <w:rFonts w:ascii="Arial" w:eastAsia="Times New Roman" w:hAnsi="Arial" w:cs="Arial"/>
          <w:color w:val="000000"/>
          <w:sz w:val="24"/>
          <w:szCs w:val="24"/>
          <w:lang w:eastAsia="lv-LV"/>
        </w:rPr>
        <w:t>ieni, šaušanu pa mērķim drīkst atsākt. Šaušanas atsākšanas komandu drīkst dot tikai sacensību tiesneši pēc viz</w:t>
      </w:r>
      <w:r w:rsidR="00F74612">
        <w:rPr>
          <w:rFonts w:ascii="Arial" w:eastAsia="Times New Roman" w:hAnsi="Arial" w:cs="Arial"/>
          <w:color w:val="000000"/>
          <w:sz w:val="24"/>
          <w:szCs w:val="24"/>
          <w:lang w:eastAsia="lv-LV"/>
        </w:rPr>
        <w:t>uālas pārliecināšanās, ka trasē neatrodas cilvēki vai dzīvnieki.</w:t>
      </w:r>
    </w:p>
    <w:p w:rsidR="00F74612" w:rsidRDefault="00F74612" w:rsidP="009E2DE2">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Tēmēt, </w:t>
      </w:r>
      <w:proofErr w:type="spellStart"/>
      <w:r>
        <w:rPr>
          <w:rFonts w:ascii="Arial" w:eastAsia="Times New Roman" w:hAnsi="Arial" w:cs="Arial"/>
          <w:color w:val="000000"/>
          <w:sz w:val="24"/>
          <w:szCs w:val="24"/>
          <w:lang w:eastAsia="lv-LV"/>
        </w:rPr>
        <w:t>ieplecot</w:t>
      </w:r>
      <w:proofErr w:type="spellEnd"/>
      <w:r>
        <w:rPr>
          <w:rFonts w:ascii="Arial" w:eastAsia="Times New Roman" w:hAnsi="Arial" w:cs="Arial"/>
          <w:color w:val="000000"/>
          <w:sz w:val="24"/>
          <w:szCs w:val="24"/>
          <w:lang w:eastAsia="lv-LV"/>
        </w:rPr>
        <w:t xml:space="preserve"> un šaut drīkst tikai tam paredzētā vietā</w:t>
      </w:r>
      <w:r w:rsidR="00E64D2E">
        <w:rPr>
          <w:rFonts w:ascii="Arial" w:eastAsia="Times New Roman" w:hAnsi="Arial" w:cs="Arial"/>
          <w:color w:val="000000"/>
          <w:sz w:val="24"/>
          <w:szCs w:val="24"/>
          <w:lang w:eastAsia="lv-LV"/>
        </w:rPr>
        <w:t>,</w:t>
      </w:r>
      <w:r>
        <w:rPr>
          <w:rFonts w:ascii="Arial" w:eastAsia="Times New Roman" w:hAnsi="Arial" w:cs="Arial"/>
          <w:color w:val="000000"/>
          <w:sz w:val="24"/>
          <w:szCs w:val="24"/>
          <w:lang w:eastAsia="lv-LV"/>
        </w:rPr>
        <w:t xml:space="preserve"> virzienā un laikā. Pārējā teritorijā un laikā ieročiem jābūt izlādēti</w:t>
      </w:r>
      <w:r w:rsidR="007519F0">
        <w:rPr>
          <w:rFonts w:ascii="Arial" w:eastAsia="Times New Roman" w:hAnsi="Arial" w:cs="Arial"/>
          <w:color w:val="000000"/>
          <w:sz w:val="24"/>
          <w:szCs w:val="24"/>
          <w:lang w:eastAsia="lv-LV"/>
        </w:rPr>
        <w:t>em un aptverēm (ja tādas ir) izņemtām. Kaujas atsperēm jābūt nolaistām.</w:t>
      </w:r>
    </w:p>
    <w:p w:rsidR="00CA6CD6" w:rsidRPr="00CA6CD6" w:rsidRDefault="00F74612" w:rsidP="00CA6CD6">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Ieročus pārnēsā ieroču somās vai ar stobriem uz leju nesot ieroci rokās vai </w:t>
      </w:r>
      <w:r w:rsidR="007519F0">
        <w:rPr>
          <w:rFonts w:ascii="Arial" w:eastAsia="Times New Roman" w:hAnsi="Arial" w:cs="Arial"/>
          <w:color w:val="000000"/>
          <w:sz w:val="24"/>
          <w:szCs w:val="24"/>
          <w:lang w:eastAsia="lv-LV"/>
        </w:rPr>
        <w:t xml:space="preserve">siksnā </w:t>
      </w:r>
      <w:r>
        <w:rPr>
          <w:rFonts w:ascii="Arial" w:eastAsia="Times New Roman" w:hAnsi="Arial" w:cs="Arial"/>
          <w:color w:val="000000"/>
          <w:sz w:val="24"/>
          <w:szCs w:val="24"/>
          <w:lang w:eastAsia="lv-LV"/>
        </w:rPr>
        <w:t xml:space="preserve">uz pleca. </w:t>
      </w:r>
    </w:p>
    <w:p w:rsidR="008247F1" w:rsidRDefault="007519F0" w:rsidP="008247F1">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Katrs dalībnieks seko, lai pats un pārējie sacensību dalībnieki pildītu augstāk minēto. </w:t>
      </w:r>
    </w:p>
    <w:p w:rsidR="00CA6CD6" w:rsidRPr="008247F1" w:rsidRDefault="00CA6CD6" w:rsidP="008247F1">
      <w:pPr>
        <w:pStyle w:val="ListParagraph"/>
        <w:numPr>
          <w:ilvl w:val="1"/>
          <w:numId w:val="15"/>
        </w:numPr>
        <w:shd w:val="clear" w:color="auto" w:fill="FFFFFF"/>
        <w:spacing w:after="0" w:line="245" w:lineRule="atLeast"/>
        <w:ind w:left="426" w:hanging="426"/>
        <w:rPr>
          <w:rFonts w:ascii="Arial" w:eastAsia="Times New Roman" w:hAnsi="Arial" w:cs="Arial"/>
          <w:color w:val="000000"/>
          <w:sz w:val="24"/>
          <w:szCs w:val="24"/>
          <w:lang w:eastAsia="lv-LV"/>
        </w:rPr>
      </w:pPr>
      <w:r w:rsidRPr="008247F1">
        <w:rPr>
          <w:rFonts w:ascii="Arial" w:eastAsia="Times New Roman" w:hAnsi="Arial" w:cs="Arial"/>
          <w:color w:val="000000"/>
          <w:sz w:val="24"/>
          <w:szCs w:val="24"/>
          <w:lang w:eastAsia="lv-LV"/>
        </w:rPr>
        <w:t>Par rupjiem drošības noteikumu pārkāpumiem dalībnieks var tikt diskvalificēts no sacensībām.</w:t>
      </w:r>
    </w:p>
    <w:p w:rsidR="00847DED" w:rsidRPr="009E2DE2" w:rsidRDefault="00847DED" w:rsidP="00847DED">
      <w:pPr>
        <w:spacing w:after="0" w:line="240" w:lineRule="auto"/>
        <w:jc w:val="center"/>
        <w:textAlignment w:val="top"/>
        <w:rPr>
          <w:rFonts w:ascii="Arial" w:eastAsia="Times New Roman" w:hAnsi="Arial" w:cs="Arial"/>
          <w:color w:val="000000"/>
          <w:sz w:val="24"/>
          <w:szCs w:val="24"/>
          <w:lang w:eastAsia="lv-LV"/>
        </w:rPr>
      </w:pPr>
    </w:p>
    <w:p w:rsidR="008175B9" w:rsidRDefault="008175B9" w:rsidP="008175B9">
      <w:pPr>
        <w:spacing w:after="0" w:line="240" w:lineRule="auto"/>
        <w:jc w:val="center"/>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Aprīkojums</w:t>
      </w:r>
      <w:r w:rsidR="00847DED">
        <w:rPr>
          <w:rFonts w:ascii="Arial" w:eastAsia="Times New Roman" w:hAnsi="Arial" w:cs="Arial"/>
          <w:color w:val="000000"/>
          <w:sz w:val="24"/>
          <w:szCs w:val="24"/>
          <w:lang w:eastAsia="lv-LV"/>
        </w:rPr>
        <w:t>.</w:t>
      </w:r>
    </w:p>
    <w:p w:rsidR="006F5235" w:rsidRDefault="008247F1" w:rsidP="008175B9">
      <w:pPr>
        <w:spacing w:after="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br/>
        <w:t>2</w:t>
      </w:r>
      <w:r w:rsidR="00C67436" w:rsidRPr="00C67436">
        <w:rPr>
          <w:rFonts w:ascii="Arial" w:eastAsia="Times New Roman" w:hAnsi="Arial" w:cs="Arial"/>
          <w:color w:val="000000"/>
          <w:sz w:val="24"/>
          <w:szCs w:val="24"/>
          <w:lang w:eastAsia="lv-LV"/>
        </w:rPr>
        <w:t xml:space="preserve">. </w:t>
      </w:r>
      <w:r w:rsidR="005A58D2">
        <w:rPr>
          <w:rFonts w:ascii="Arial" w:eastAsia="Times New Roman" w:hAnsi="Arial" w:cs="Arial"/>
          <w:color w:val="000000"/>
          <w:sz w:val="24"/>
          <w:szCs w:val="24"/>
          <w:lang w:eastAsia="lv-LV"/>
        </w:rPr>
        <w:t>Pneimatiskie ieroči.</w:t>
      </w:r>
    </w:p>
    <w:p w:rsidR="005A58D2" w:rsidRDefault="005A58D2" w:rsidP="00143E34">
      <w:pPr>
        <w:spacing w:after="0" w:line="240" w:lineRule="auto"/>
        <w:textAlignment w:val="top"/>
        <w:rPr>
          <w:rFonts w:ascii="Arial" w:eastAsia="Times New Roman" w:hAnsi="Arial" w:cs="Arial"/>
          <w:color w:val="000000"/>
          <w:sz w:val="24"/>
          <w:szCs w:val="24"/>
          <w:lang w:eastAsia="lv-LV"/>
        </w:rPr>
      </w:pPr>
    </w:p>
    <w:p w:rsidR="005A58D2" w:rsidRPr="008247F1" w:rsidRDefault="008247F1" w:rsidP="008247F1">
      <w:pPr>
        <w:spacing w:after="12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2.1.</w:t>
      </w:r>
      <w:r w:rsidR="00267F76" w:rsidRPr="008247F1">
        <w:rPr>
          <w:rFonts w:ascii="Arial" w:eastAsia="Times New Roman" w:hAnsi="Arial" w:cs="Arial"/>
          <w:color w:val="000000"/>
          <w:sz w:val="24"/>
          <w:szCs w:val="24"/>
          <w:lang w:eastAsia="lv-LV"/>
        </w:rPr>
        <w:t xml:space="preserve"> </w:t>
      </w:r>
      <w:r w:rsidR="005A58D2" w:rsidRPr="008247F1">
        <w:rPr>
          <w:rFonts w:ascii="Arial" w:eastAsia="Times New Roman" w:hAnsi="Arial" w:cs="Arial"/>
          <w:color w:val="000000"/>
          <w:sz w:val="24"/>
          <w:szCs w:val="24"/>
          <w:lang w:eastAsia="lv-LV"/>
        </w:rPr>
        <w:t>Atļauts jebkurš</w:t>
      </w:r>
      <w:r w:rsidR="008175B9" w:rsidRPr="008247F1">
        <w:rPr>
          <w:rFonts w:ascii="Arial" w:eastAsia="Times New Roman" w:hAnsi="Arial" w:cs="Arial"/>
          <w:color w:val="000000"/>
          <w:sz w:val="24"/>
          <w:szCs w:val="24"/>
          <w:lang w:eastAsia="lv-LV"/>
        </w:rPr>
        <w:t xml:space="preserve"> rūpnieciski ražots pneimatiskais</w:t>
      </w:r>
      <w:r w:rsidR="005A58D2" w:rsidRPr="008247F1">
        <w:rPr>
          <w:rFonts w:ascii="Arial" w:eastAsia="Times New Roman" w:hAnsi="Arial" w:cs="Arial"/>
          <w:color w:val="000000"/>
          <w:sz w:val="24"/>
          <w:szCs w:val="24"/>
          <w:lang w:eastAsia="lv-LV"/>
        </w:rPr>
        <w:t xml:space="preserve"> iero</w:t>
      </w:r>
      <w:r w:rsidR="008175B9" w:rsidRPr="008247F1">
        <w:rPr>
          <w:rFonts w:ascii="Arial" w:eastAsia="Times New Roman" w:hAnsi="Arial" w:cs="Arial"/>
          <w:color w:val="000000"/>
          <w:sz w:val="24"/>
          <w:szCs w:val="24"/>
          <w:lang w:eastAsia="lv-LV"/>
        </w:rPr>
        <w:t xml:space="preserve">cis jebkurā </w:t>
      </w:r>
      <w:r w:rsidR="005A58D2" w:rsidRPr="008247F1">
        <w:rPr>
          <w:rFonts w:ascii="Arial" w:eastAsia="Times New Roman" w:hAnsi="Arial" w:cs="Arial"/>
          <w:color w:val="000000"/>
          <w:sz w:val="24"/>
          <w:szCs w:val="24"/>
          <w:lang w:eastAsia="lv-LV"/>
        </w:rPr>
        <w:t>kalibr</w:t>
      </w:r>
      <w:r w:rsidR="008175B9" w:rsidRPr="008247F1">
        <w:rPr>
          <w:rFonts w:ascii="Arial" w:eastAsia="Times New Roman" w:hAnsi="Arial" w:cs="Arial"/>
          <w:color w:val="000000"/>
          <w:sz w:val="24"/>
          <w:szCs w:val="24"/>
          <w:lang w:eastAsia="lv-LV"/>
        </w:rPr>
        <w:t>ā</w:t>
      </w:r>
      <w:r w:rsidR="00624904" w:rsidRPr="008247F1">
        <w:rPr>
          <w:rFonts w:ascii="Arial" w:eastAsia="Times New Roman" w:hAnsi="Arial" w:cs="Arial"/>
          <w:color w:val="000000"/>
          <w:sz w:val="24"/>
          <w:szCs w:val="24"/>
          <w:lang w:eastAsia="lv-LV"/>
        </w:rPr>
        <w:t>,</w:t>
      </w:r>
      <w:r w:rsidR="008175B9" w:rsidRPr="008247F1">
        <w:rPr>
          <w:rFonts w:ascii="Arial" w:eastAsia="Times New Roman" w:hAnsi="Arial" w:cs="Arial"/>
          <w:color w:val="000000"/>
          <w:sz w:val="24"/>
          <w:szCs w:val="24"/>
          <w:lang w:eastAsia="lv-LV"/>
        </w:rPr>
        <w:t xml:space="preserve"> kura jauda nepārsniedz sacensību nolikumā atļauto</w:t>
      </w:r>
      <w:r w:rsidR="005A58D2" w:rsidRPr="008247F1">
        <w:rPr>
          <w:rFonts w:ascii="Arial" w:eastAsia="Times New Roman" w:hAnsi="Arial" w:cs="Arial"/>
          <w:color w:val="000000"/>
          <w:sz w:val="24"/>
          <w:szCs w:val="24"/>
          <w:lang w:eastAsia="lv-LV"/>
        </w:rPr>
        <w:t>.</w:t>
      </w:r>
    </w:p>
    <w:p w:rsidR="00624904" w:rsidRPr="008247F1" w:rsidRDefault="008247F1" w:rsidP="008247F1">
      <w:pPr>
        <w:spacing w:after="120" w:line="240" w:lineRule="auto"/>
        <w:ind w:left="426" w:hanging="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2.2.</w:t>
      </w:r>
      <w:r w:rsidR="00267F76" w:rsidRPr="008247F1">
        <w:rPr>
          <w:rFonts w:ascii="Arial" w:eastAsia="Times New Roman" w:hAnsi="Arial" w:cs="Arial"/>
          <w:color w:val="000000"/>
          <w:sz w:val="24"/>
          <w:szCs w:val="24"/>
          <w:lang w:eastAsia="lv-LV"/>
        </w:rPr>
        <w:t xml:space="preserve"> </w:t>
      </w:r>
      <w:r w:rsidR="00624904" w:rsidRPr="008247F1">
        <w:rPr>
          <w:rFonts w:ascii="Arial" w:eastAsia="Times New Roman" w:hAnsi="Arial" w:cs="Arial"/>
          <w:color w:val="000000"/>
          <w:sz w:val="24"/>
          <w:szCs w:val="24"/>
          <w:lang w:eastAsia="lv-LV"/>
        </w:rPr>
        <w:t>Ieročus iedalījums klasēs pēc uzbūves un jaudas:</w:t>
      </w:r>
      <w:r w:rsidR="00624904" w:rsidRPr="008247F1">
        <w:rPr>
          <w:rFonts w:ascii="Arial" w:eastAsia="Times New Roman" w:hAnsi="Arial" w:cs="Arial"/>
          <w:color w:val="000000"/>
          <w:sz w:val="24"/>
          <w:szCs w:val="24"/>
          <w:lang w:eastAsia="lv-LV"/>
        </w:rPr>
        <w:br/>
      </w:r>
      <w:r>
        <w:rPr>
          <w:rFonts w:ascii="Arial" w:eastAsia="Times New Roman" w:hAnsi="Arial" w:cs="Arial"/>
          <w:color w:val="000000"/>
          <w:sz w:val="24"/>
          <w:szCs w:val="24"/>
          <w:lang w:eastAsia="lv-LV"/>
        </w:rPr>
        <w:t>2</w:t>
      </w:r>
      <w:r w:rsidR="00624904" w:rsidRPr="008247F1">
        <w:rPr>
          <w:rFonts w:ascii="Arial" w:eastAsia="Times New Roman" w:hAnsi="Arial" w:cs="Arial"/>
          <w:color w:val="000000"/>
          <w:sz w:val="24"/>
          <w:szCs w:val="24"/>
          <w:lang w:eastAsia="lv-LV"/>
        </w:rPr>
        <w:t xml:space="preserve">.2.1. HFT 1 – pneimatiskie ieroči ar iepriekšēju gaisa </w:t>
      </w:r>
      <w:r w:rsidR="00624904" w:rsidRPr="008247F1">
        <w:rPr>
          <w:rFonts w:ascii="Arial" w:eastAsia="Times New Roman" w:hAnsi="Arial" w:cs="Arial"/>
          <w:sz w:val="24"/>
          <w:szCs w:val="24"/>
          <w:lang w:eastAsia="lv-LV"/>
        </w:rPr>
        <w:t>vai CO2</w:t>
      </w:r>
      <w:r w:rsidR="00624904" w:rsidRPr="008247F1">
        <w:rPr>
          <w:rFonts w:ascii="Arial" w:eastAsia="Times New Roman" w:hAnsi="Arial" w:cs="Arial"/>
          <w:color w:val="000000"/>
          <w:sz w:val="24"/>
          <w:szCs w:val="24"/>
          <w:lang w:eastAsia="lv-LV"/>
        </w:rPr>
        <w:t xml:space="preserve"> uzpildes sistēmu, (PCP, CO2, </w:t>
      </w:r>
      <w:proofErr w:type="spellStart"/>
      <w:r w:rsidR="00624904" w:rsidRPr="008247F1">
        <w:rPr>
          <w:rFonts w:ascii="Arial" w:eastAsia="Times New Roman" w:hAnsi="Arial" w:cs="Arial"/>
          <w:color w:val="000000"/>
          <w:sz w:val="24"/>
          <w:szCs w:val="24"/>
          <w:lang w:eastAsia="lv-LV"/>
        </w:rPr>
        <w:t>multikompresijas</w:t>
      </w:r>
      <w:proofErr w:type="spellEnd"/>
      <w:r w:rsidR="00624904" w:rsidRPr="008247F1">
        <w:rPr>
          <w:rFonts w:ascii="Arial" w:eastAsia="Times New Roman" w:hAnsi="Arial" w:cs="Arial"/>
          <w:color w:val="000000"/>
          <w:sz w:val="24"/>
          <w:szCs w:val="24"/>
          <w:lang w:eastAsia="lv-LV"/>
        </w:rPr>
        <w:t>), kuru šāviņa sākuma enerģija nepārsniedz 16,3 džoulus (J);</w:t>
      </w:r>
      <w:r>
        <w:rPr>
          <w:rFonts w:ascii="Arial" w:eastAsia="Times New Roman" w:hAnsi="Arial" w:cs="Arial"/>
          <w:color w:val="000000"/>
          <w:sz w:val="24"/>
          <w:szCs w:val="24"/>
          <w:lang w:eastAsia="lv-LV"/>
        </w:rPr>
        <w:br/>
        <w:t>2</w:t>
      </w:r>
      <w:r w:rsidR="00624904" w:rsidRPr="008247F1">
        <w:rPr>
          <w:rFonts w:ascii="Arial" w:eastAsia="Times New Roman" w:hAnsi="Arial" w:cs="Arial"/>
          <w:color w:val="000000"/>
          <w:sz w:val="24"/>
          <w:szCs w:val="24"/>
          <w:lang w:eastAsia="lv-LV"/>
        </w:rPr>
        <w:t>.2.2. HFT 2 – atsperes-virzuļu tipa pneimatiskie ieroči, kuru šāviņa sākuma enerģija nepārsniedz 16 džoulus (J);</w:t>
      </w:r>
    </w:p>
    <w:p w:rsidR="00624904" w:rsidRPr="006E427B" w:rsidRDefault="008247F1" w:rsidP="00624904">
      <w:pPr>
        <w:pStyle w:val="ListParagraph"/>
        <w:spacing w:after="120" w:line="240" w:lineRule="auto"/>
        <w:ind w:left="425"/>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2</w:t>
      </w:r>
      <w:r w:rsidR="00624904">
        <w:rPr>
          <w:rFonts w:ascii="Arial" w:eastAsia="Times New Roman" w:hAnsi="Arial" w:cs="Arial"/>
          <w:color w:val="000000"/>
          <w:sz w:val="24"/>
          <w:szCs w:val="24"/>
          <w:lang w:eastAsia="lv-LV"/>
        </w:rPr>
        <w:t>.2</w:t>
      </w:r>
      <w:r w:rsidR="00624904" w:rsidRPr="006E427B">
        <w:rPr>
          <w:rFonts w:ascii="Arial" w:eastAsia="Times New Roman" w:hAnsi="Arial" w:cs="Arial"/>
          <w:color w:val="000000"/>
          <w:sz w:val="24"/>
          <w:szCs w:val="24"/>
          <w:lang w:eastAsia="lv-LV"/>
        </w:rPr>
        <w:t>.3. HFT 3 – jebkuras sistēmas ieroči, kuru šāviņa sākumā enerģija nepārsniedz 7,5 džoulus (J).</w:t>
      </w:r>
    </w:p>
    <w:p w:rsidR="00624904" w:rsidRPr="00360AAF" w:rsidRDefault="00624904" w:rsidP="00624904">
      <w:pPr>
        <w:pStyle w:val="ListParagraph"/>
        <w:spacing w:after="120" w:line="240" w:lineRule="auto"/>
        <w:ind w:left="425"/>
        <w:textAlignment w:val="top"/>
        <w:rPr>
          <w:rFonts w:ascii="Arial" w:eastAsia="Times New Roman" w:hAnsi="Arial" w:cs="Arial"/>
          <w:sz w:val="24"/>
          <w:szCs w:val="24"/>
          <w:lang w:eastAsia="lv-LV"/>
        </w:rPr>
      </w:pPr>
      <w:r w:rsidRPr="00360AAF">
        <w:rPr>
          <w:rFonts w:ascii="Arial" w:eastAsia="Times New Roman" w:hAnsi="Arial" w:cs="Arial"/>
          <w:sz w:val="24"/>
          <w:szCs w:val="24"/>
          <w:lang w:eastAsia="lv-LV"/>
        </w:rPr>
        <w:t>- Latvijas mēroga sacensībās HFT 1 un HFT 2 klasēm var noteikt citu jaudas ierobežojumu, kas ir mazāks par 16,3 J</w:t>
      </w:r>
      <w:r w:rsidR="00BB0568" w:rsidRPr="00360AAF">
        <w:rPr>
          <w:rFonts w:ascii="Arial" w:eastAsia="Times New Roman" w:hAnsi="Arial" w:cs="Arial"/>
          <w:sz w:val="24"/>
          <w:szCs w:val="24"/>
          <w:lang w:eastAsia="lv-LV"/>
        </w:rPr>
        <w:t xml:space="preserve">, saskaņā ar mazas enerģijas pneimatisko ieroču </w:t>
      </w:r>
      <w:r w:rsidR="00360AAF" w:rsidRPr="00360AAF">
        <w:rPr>
          <w:rFonts w:ascii="Arial" w:eastAsia="Times New Roman" w:hAnsi="Arial" w:cs="Arial"/>
          <w:sz w:val="24"/>
          <w:szCs w:val="24"/>
          <w:lang w:eastAsia="lv-LV"/>
        </w:rPr>
        <w:t>maksimālo atļauto jaudu (2013. gadā - 12J)</w:t>
      </w:r>
      <w:r w:rsidRPr="00360AAF">
        <w:rPr>
          <w:rFonts w:ascii="Arial" w:eastAsia="Times New Roman" w:hAnsi="Arial" w:cs="Arial"/>
          <w:sz w:val="24"/>
          <w:szCs w:val="24"/>
          <w:lang w:eastAsia="lv-LV"/>
        </w:rPr>
        <w:t>.</w:t>
      </w:r>
    </w:p>
    <w:p w:rsidR="00624904" w:rsidRPr="00360AAF" w:rsidRDefault="00624904" w:rsidP="00624904">
      <w:pPr>
        <w:pStyle w:val="ListParagraph"/>
        <w:spacing w:after="120" w:line="240" w:lineRule="auto"/>
        <w:ind w:left="425"/>
        <w:textAlignment w:val="top"/>
        <w:rPr>
          <w:rFonts w:ascii="Arial" w:eastAsia="Times New Roman" w:hAnsi="Arial" w:cs="Arial"/>
          <w:sz w:val="24"/>
          <w:szCs w:val="24"/>
          <w:lang w:eastAsia="lv-LV"/>
        </w:rPr>
      </w:pPr>
      <w:r w:rsidRPr="00360AAF">
        <w:rPr>
          <w:rFonts w:ascii="Arial" w:eastAsia="Times New Roman" w:hAnsi="Arial" w:cs="Arial"/>
          <w:sz w:val="24"/>
          <w:szCs w:val="24"/>
          <w:lang w:eastAsia="lv-LV"/>
        </w:rPr>
        <w:t>- Lai nodrošinātu Latvijas likumdošanas ievērošanu un noteiktu pneimatisko ieroču atbilstību ieroču klasēm, sacensību organizatoram ir tiesības pārbaudīt katru pneimatisko ieroci.</w:t>
      </w:r>
    </w:p>
    <w:p w:rsidR="00624904" w:rsidRPr="00360AAF" w:rsidRDefault="00624904" w:rsidP="00624904">
      <w:pPr>
        <w:pStyle w:val="ListParagraph"/>
        <w:spacing w:after="120" w:line="240" w:lineRule="auto"/>
        <w:ind w:left="425"/>
        <w:textAlignment w:val="top"/>
        <w:rPr>
          <w:rFonts w:ascii="Arial" w:eastAsia="Times New Roman" w:hAnsi="Arial" w:cs="Arial"/>
          <w:sz w:val="24"/>
          <w:szCs w:val="24"/>
          <w:lang w:eastAsia="lv-LV"/>
        </w:rPr>
      </w:pPr>
      <w:r w:rsidRPr="00360AAF">
        <w:rPr>
          <w:rFonts w:ascii="Arial" w:eastAsia="Times New Roman" w:hAnsi="Arial" w:cs="Arial"/>
          <w:sz w:val="24"/>
          <w:szCs w:val="24"/>
          <w:lang w:eastAsia="lv-LV"/>
        </w:rPr>
        <w:lastRenderedPageBreak/>
        <w:t>- Lielas enerģijas ieroču īpašniekiem pēc sacensību rīkotāju vai kompetento iestāžu darbinieku pieprasījuma ir jāuzrāda atbilstoša ieroču glabāšanas vai nēsāšanas atļauja.</w:t>
      </w:r>
    </w:p>
    <w:p w:rsidR="00624904" w:rsidRPr="00360AAF" w:rsidRDefault="00624904" w:rsidP="00624904">
      <w:pPr>
        <w:pStyle w:val="ListParagraph"/>
        <w:spacing w:after="120" w:line="240" w:lineRule="auto"/>
        <w:ind w:left="425"/>
        <w:textAlignment w:val="top"/>
        <w:rPr>
          <w:rFonts w:ascii="Arial" w:eastAsia="Times New Roman" w:hAnsi="Arial" w:cs="Arial"/>
          <w:sz w:val="24"/>
          <w:szCs w:val="24"/>
          <w:lang w:eastAsia="lv-LV"/>
        </w:rPr>
      </w:pPr>
    </w:p>
    <w:p w:rsidR="008247F1" w:rsidRDefault="005A58D2" w:rsidP="008247F1">
      <w:pPr>
        <w:pStyle w:val="ListParagraph"/>
        <w:numPr>
          <w:ilvl w:val="1"/>
          <w:numId w:val="18"/>
        </w:numPr>
        <w:spacing w:after="120" w:line="240" w:lineRule="auto"/>
        <w:ind w:left="426" w:hanging="426"/>
        <w:textAlignment w:val="top"/>
        <w:rPr>
          <w:rFonts w:ascii="Arial" w:eastAsia="Times New Roman" w:hAnsi="Arial" w:cs="Arial"/>
          <w:color w:val="000000"/>
          <w:sz w:val="24"/>
          <w:szCs w:val="24"/>
          <w:lang w:eastAsia="lv-LV"/>
        </w:rPr>
      </w:pPr>
      <w:proofErr w:type="spellStart"/>
      <w:r w:rsidRPr="008247F1">
        <w:rPr>
          <w:rFonts w:ascii="Arial" w:eastAsia="Times New Roman" w:hAnsi="Arial" w:cs="Arial"/>
          <w:color w:val="000000"/>
          <w:sz w:val="24"/>
          <w:szCs w:val="24"/>
          <w:lang w:eastAsia="lv-LV"/>
        </w:rPr>
        <w:t>L</w:t>
      </w:r>
      <w:r w:rsidR="008D45E1" w:rsidRPr="008247F1">
        <w:rPr>
          <w:rFonts w:ascii="Arial" w:eastAsia="Times New Roman" w:hAnsi="Arial" w:cs="Arial"/>
          <w:color w:val="000000"/>
          <w:sz w:val="24"/>
          <w:szCs w:val="24"/>
          <w:lang w:eastAsia="lv-LV"/>
        </w:rPr>
        <w:t>aid</w:t>
      </w:r>
      <w:r w:rsidR="00956361" w:rsidRPr="008247F1">
        <w:rPr>
          <w:rFonts w:ascii="Arial" w:eastAsia="Times New Roman" w:hAnsi="Arial" w:cs="Arial"/>
          <w:color w:val="000000"/>
          <w:sz w:val="24"/>
          <w:szCs w:val="24"/>
          <w:lang w:eastAsia="lv-LV"/>
        </w:rPr>
        <w:t>es</w:t>
      </w:r>
      <w:proofErr w:type="spellEnd"/>
      <w:r w:rsidR="00956361" w:rsidRPr="008247F1">
        <w:rPr>
          <w:rFonts w:ascii="Arial" w:eastAsia="Times New Roman" w:hAnsi="Arial" w:cs="Arial"/>
          <w:color w:val="000000"/>
          <w:sz w:val="24"/>
          <w:szCs w:val="24"/>
          <w:lang w:eastAsia="lv-LV"/>
        </w:rPr>
        <w:t xml:space="preserve"> drīkst būt</w:t>
      </w:r>
      <w:r w:rsidR="00C67436" w:rsidRPr="008247F1">
        <w:rPr>
          <w:rFonts w:ascii="Arial" w:eastAsia="Times New Roman" w:hAnsi="Arial" w:cs="Arial"/>
          <w:color w:val="000000"/>
          <w:sz w:val="24"/>
          <w:szCs w:val="24"/>
          <w:lang w:eastAsia="lv-LV"/>
        </w:rPr>
        <w:t xml:space="preserve"> regulējam</w:t>
      </w:r>
      <w:r w:rsidR="00CE3370" w:rsidRPr="008247F1">
        <w:rPr>
          <w:rFonts w:ascii="Arial" w:eastAsia="Times New Roman" w:hAnsi="Arial" w:cs="Arial"/>
          <w:color w:val="000000"/>
          <w:sz w:val="24"/>
          <w:szCs w:val="24"/>
          <w:lang w:eastAsia="lv-LV"/>
        </w:rPr>
        <w:t>a</w:t>
      </w:r>
      <w:r w:rsidR="00C67436" w:rsidRPr="008247F1">
        <w:rPr>
          <w:rFonts w:ascii="Arial" w:eastAsia="Times New Roman" w:hAnsi="Arial" w:cs="Arial"/>
          <w:color w:val="000000"/>
          <w:sz w:val="24"/>
          <w:szCs w:val="24"/>
          <w:lang w:eastAsia="lv-LV"/>
        </w:rPr>
        <w:t>s</w:t>
      </w:r>
      <w:r w:rsidR="00C67AA7" w:rsidRPr="008247F1">
        <w:rPr>
          <w:rFonts w:ascii="Arial" w:eastAsia="Times New Roman" w:hAnsi="Arial" w:cs="Arial"/>
          <w:color w:val="000000"/>
          <w:sz w:val="24"/>
          <w:szCs w:val="24"/>
          <w:lang w:eastAsia="lv-LV"/>
        </w:rPr>
        <w:t xml:space="preserve">, bet </w:t>
      </w:r>
      <w:r w:rsidR="00CE3370" w:rsidRPr="008247F1">
        <w:rPr>
          <w:rFonts w:ascii="Arial" w:eastAsia="Times New Roman" w:hAnsi="Arial" w:cs="Arial"/>
          <w:color w:val="000000"/>
          <w:sz w:val="24"/>
          <w:szCs w:val="24"/>
          <w:lang w:eastAsia="lv-LV"/>
        </w:rPr>
        <w:t>regulējumus</w:t>
      </w:r>
      <w:r w:rsidR="00C67AA7" w:rsidRPr="008247F1">
        <w:rPr>
          <w:rFonts w:ascii="Arial" w:eastAsia="Times New Roman" w:hAnsi="Arial" w:cs="Arial"/>
          <w:color w:val="000000"/>
          <w:sz w:val="24"/>
          <w:szCs w:val="24"/>
          <w:lang w:eastAsia="lv-LV"/>
        </w:rPr>
        <w:t xml:space="preserve"> nedrīkst mainīt</w:t>
      </w:r>
      <w:r w:rsidR="00084AD0" w:rsidRPr="008247F1">
        <w:rPr>
          <w:rFonts w:ascii="Arial" w:eastAsia="Times New Roman" w:hAnsi="Arial" w:cs="Arial"/>
          <w:color w:val="000000"/>
          <w:sz w:val="24"/>
          <w:szCs w:val="24"/>
          <w:lang w:eastAsia="lv-LV"/>
        </w:rPr>
        <w:t xml:space="preserve"> </w:t>
      </w:r>
      <w:r w:rsidR="00C67AA7" w:rsidRPr="008247F1">
        <w:rPr>
          <w:rFonts w:ascii="Arial" w:eastAsia="Times New Roman" w:hAnsi="Arial" w:cs="Arial"/>
          <w:color w:val="000000"/>
          <w:sz w:val="24"/>
          <w:szCs w:val="24"/>
          <w:lang w:eastAsia="lv-LV"/>
        </w:rPr>
        <w:t>sacensību gaitā</w:t>
      </w:r>
      <w:r w:rsidRPr="008247F1">
        <w:rPr>
          <w:rFonts w:ascii="Arial" w:eastAsia="Times New Roman" w:hAnsi="Arial" w:cs="Arial"/>
          <w:color w:val="000000"/>
          <w:sz w:val="24"/>
          <w:szCs w:val="24"/>
          <w:lang w:eastAsia="lv-LV"/>
        </w:rPr>
        <w:t>.</w:t>
      </w:r>
      <w:r w:rsidR="00624904" w:rsidRPr="008247F1">
        <w:rPr>
          <w:rFonts w:ascii="Arial" w:eastAsia="Times New Roman" w:hAnsi="Arial" w:cs="Arial"/>
          <w:color w:val="000000"/>
          <w:sz w:val="24"/>
          <w:szCs w:val="24"/>
          <w:lang w:eastAsia="lv-LV"/>
        </w:rPr>
        <w:t xml:space="preserve"> </w:t>
      </w:r>
      <w:r w:rsidRPr="008247F1">
        <w:rPr>
          <w:rFonts w:ascii="Arial" w:eastAsia="Times New Roman" w:hAnsi="Arial" w:cs="Arial"/>
          <w:color w:val="000000"/>
          <w:sz w:val="24"/>
          <w:szCs w:val="24"/>
          <w:lang w:eastAsia="lv-LV"/>
        </w:rPr>
        <w:t>A</w:t>
      </w:r>
      <w:r w:rsidR="00084AD0" w:rsidRPr="008247F1">
        <w:rPr>
          <w:rFonts w:ascii="Arial" w:eastAsia="Times New Roman" w:hAnsi="Arial" w:cs="Arial"/>
          <w:color w:val="000000"/>
          <w:sz w:val="24"/>
          <w:szCs w:val="24"/>
          <w:lang w:eastAsia="lv-LV"/>
        </w:rPr>
        <w:t>ttālums</w:t>
      </w:r>
      <w:r w:rsidR="00C86037" w:rsidRPr="008247F1">
        <w:rPr>
          <w:rFonts w:ascii="Arial" w:eastAsia="Times New Roman" w:hAnsi="Arial" w:cs="Arial"/>
          <w:color w:val="000000"/>
          <w:sz w:val="24"/>
          <w:szCs w:val="24"/>
          <w:lang w:eastAsia="lv-LV"/>
        </w:rPr>
        <w:t xml:space="preserve"> n</w:t>
      </w:r>
      <w:r w:rsidR="00C67AA7" w:rsidRPr="008247F1">
        <w:rPr>
          <w:rFonts w:ascii="Arial" w:eastAsia="Times New Roman" w:hAnsi="Arial" w:cs="Arial"/>
          <w:color w:val="000000"/>
          <w:sz w:val="24"/>
          <w:szCs w:val="24"/>
          <w:lang w:eastAsia="lv-LV"/>
        </w:rPr>
        <w:t xml:space="preserve">o stobra kanāla centra līdz </w:t>
      </w:r>
      <w:proofErr w:type="spellStart"/>
      <w:r w:rsidR="00C67AA7" w:rsidRPr="008247F1">
        <w:rPr>
          <w:rFonts w:ascii="Arial" w:eastAsia="Times New Roman" w:hAnsi="Arial" w:cs="Arial"/>
          <w:color w:val="000000"/>
          <w:sz w:val="24"/>
          <w:szCs w:val="24"/>
          <w:lang w:eastAsia="lv-LV"/>
        </w:rPr>
        <w:t>pastobres</w:t>
      </w:r>
      <w:proofErr w:type="spellEnd"/>
      <w:r w:rsidR="00C67AA7" w:rsidRPr="008247F1">
        <w:rPr>
          <w:rFonts w:ascii="Arial" w:eastAsia="Times New Roman" w:hAnsi="Arial" w:cs="Arial"/>
          <w:color w:val="000000"/>
          <w:sz w:val="24"/>
          <w:szCs w:val="24"/>
          <w:lang w:eastAsia="lv-LV"/>
        </w:rPr>
        <w:t xml:space="preserve"> apakšai ne</w:t>
      </w:r>
      <w:r w:rsidR="00084AD0" w:rsidRPr="008247F1">
        <w:rPr>
          <w:rFonts w:ascii="Arial" w:eastAsia="Times New Roman" w:hAnsi="Arial" w:cs="Arial"/>
          <w:color w:val="000000"/>
          <w:sz w:val="24"/>
          <w:szCs w:val="24"/>
          <w:lang w:eastAsia="lv-LV"/>
        </w:rPr>
        <w:t xml:space="preserve">drīkst </w:t>
      </w:r>
      <w:r w:rsidR="00C67AA7" w:rsidRPr="008247F1">
        <w:rPr>
          <w:rFonts w:ascii="Arial" w:eastAsia="Times New Roman" w:hAnsi="Arial" w:cs="Arial"/>
          <w:color w:val="000000"/>
          <w:sz w:val="24"/>
          <w:szCs w:val="24"/>
          <w:lang w:eastAsia="lv-LV"/>
        </w:rPr>
        <w:t>p</w:t>
      </w:r>
      <w:r w:rsidR="00084AD0" w:rsidRPr="008247F1">
        <w:rPr>
          <w:rFonts w:ascii="Arial" w:eastAsia="Times New Roman" w:hAnsi="Arial" w:cs="Arial"/>
          <w:color w:val="000000"/>
          <w:sz w:val="24"/>
          <w:szCs w:val="24"/>
          <w:lang w:eastAsia="lv-LV"/>
        </w:rPr>
        <w:t>ārsniegt</w:t>
      </w:r>
      <w:r w:rsidR="00C67AA7" w:rsidRPr="008247F1">
        <w:rPr>
          <w:rFonts w:ascii="Arial" w:eastAsia="Times New Roman" w:hAnsi="Arial" w:cs="Arial"/>
          <w:color w:val="000000"/>
          <w:sz w:val="24"/>
          <w:szCs w:val="24"/>
          <w:lang w:eastAsia="lv-LV"/>
        </w:rPr>
        <w:t xml:space="preserve"> 150mm</w:t>
      </w:r>
      <w:r w:rsidRPr="008247F1">
        <w:rPr>
          <w:rFonts w:ascii="Arial" w:eastAsia="Times New Roman" w:hAnsi="Arial" w:cs="Arial"/>
          <w:color w:val="000000"/>
          <w:sz w:val="24"/>
          <w:szCs w:val="24"/>
          <w:lang w:eastAsia="lv-LV"/>
        </w:rPr>
        <w:t>.</w:t>
      </w:r>
    </w:p>
    <w:p w:rsidR="00B73376" w:rsidRPr="008247F1" w:rsidRDefault="005A58D2" w:rsidP="008247F1">
      <w:pPr>
        <w:pStyle w:val="ListParagraph"/>
        <w:numPr>
          <w:ilvl w:val="1"/>
          <w:numId w:val="18"/>
        </w:numPr>
        <w:spacing w:after="120" w:line="240" w:lineRule="auto"/>
        <w:ind w:left="426" w:hanging="426"/>
        <w:textAlignment w:val="top"/>
        <w:rPr>
          <w:rFonts w:ascii="Arial" w:eastAsia="Times New Roman" w:hAnsi="Arial" w:cs="Arial"/>
          <w:color w:val="000000"/>
          <w:sz w:val="24"/>
          <w:szCs w:val="24"/>
          <w:lang w:eastAsia="lv-LV"/>
        </w:rPr>
      </w:pPr>
      <w:r w:rsidRPr="008247F1">
        <w:rPr>
          <w:rFonts w:ascii="Arial" w:eastAsia="Times New Roman" w:hAnsi="Arial" w:cs="Arial"/>
          <w:color w:val="000000"/>
          <w:sz w:val="24"/>
          <w:szCs w:val="24"/>
          <w:lang w:eastAsia="lv-LV"/>
        </w:rPr>
        <w:t>S</w:t>
      </w:r>
      <w:r w:rsidR="00913001" w:rsidRPr="008247F1">
        <w:rPr>
          <w:rFonts w:ascii="Arial" w:eastAsia="Times New Roman" w:hAnsi="Arial" w:cs="Arial"/>
          <w:color w:val="000000"/>
          <w:sz w:val="24"/>
          <w:szCs w:val="24"/>
          <w:lang w:eastAsia="lv-LV"/>
        </w:rPr>
        <w:t>acensību laikā ir aizliegts patvaļīgi mainīt ieroci</w:t>
      </w:r>
      <w:r w:rsidR="00C67436" w:rsidRPr="008247F1">
        <w:rPr>
          <w:rFonts w:ascii="Arial" w:eastAsia="Times New Roman" w:hAnsi="Arial" w:cs="Arial"/>
          <w:color w:val="000000"/>
          <w:sz w:val="24"/>
          <w:szCs w:val="24"/>
          <w:lang w:eastAsia="lv-LV"/>
        </w:rPr>
        <w:t>.</w:t>
      </w:r>
    </w:p>
    <w:p w:rsidR="00B73376" w:rsidRPr="00B73376" w:rsidRDefault="00B73376" w:rsidP="008247F1">
      <w:pPr>
        <w:pStyle w:val="ListParagraph"/>
        <w:numPr>
          <w:ilvl w:val="1"/>
          <w:numId w:val="18"/>
        </w:numPr>
        <w:spacing w:after="120" w:line="240" w:lineRule="auto"/>
        <w:ind w:left="426" w:hanging="426"/>
        <w:textAlignment w:val="top"/>
        <w:rPr>
          <w:rFonts w:ascii="Arial" w:eastAsia="Times New Roman" w:hAnsi="Arial" w:cs="Arial"/>
          <w:color w:val="000000"/>
          <w:sz w:val="24"/>
          <w:szCs w:val="24"/>
          <w:lang w:eastAsia="lv-LV"/>
        </w:rPr>
      </w:pPr>
      <w:r w:rsidRPr="00B73376">
        <w:rPr>
          <w:rFonts w:ascii="Arial" w:eastAsia="Times New Roman" w:hAnsi="Arial" w:cs="Arial"/>
          <w:sz w:val="24"/>
          <w:szCs w:val="24"/>
          <w:lang w:eastAsia="lv-LV"/>
        </w:rPr>
        <w:t>Pneimatiskie ieroči, kas nav izgājuši pārbaudi vai neatbilst noteikumiem, pie sacensībām netiek</w:t>
      </w:r>
      <w:r>
        <w:rPr>
          <w:rFonts w:ascii="Arial" w:eastAsia="Times New Roman" w:hAnsi="Arial" w:cs="Arial"/>
          <w:sz w:val="24"/>
          <w:szCs w:val="24"/>
          <w:lang w:eastAsia="lv-LV"/>
        </w:rPr>
        <w:t xml:space="preserve"> </w:t>
      </w:r>
      <w:r w:rsidRPr="00B73376">
        <w:rPr>
          <w:rFonts w:ascii="Arial" w:eastAsia="Times New Roman" w:hAnsi="Arial" w:cs="Arial"/>
          <w:sz w:val="24"/>
          <w:szCs w:val="24"/>
          <w:lang w:eastAsia="lv-LV"/>
        </w:rPr>
        <w:t>pielaisti.</w:t>
      </w:r>
    </w:p>
    <w:p w:rsidR="00B73376" w:rsidRPr="00B73376" w:rsidRDefault="00B73376" w:rsidP="008247F1">
      <w:pPr>
        <w:pStyle w:val="ListParagraph"/>
        <w:numPr>
          <w:ilvl w:val="1"/>
          <w:numId w:val="18"/>
        </w:numPr>
        <w:spacing w:after="120" w:line="240" w:lineRule="auto"/>
        <w:ind w:left="426" w:hanging="426"/>
        <w:textAlignment w:val="top"/>
        <w:rPr>
          <w:rFonts w:ascii="Arial" w:eastAsia="Times New Roman" w:hAnsi="Arial" w:cs="Arial"/>
          <w:color w:val="000000"/>
          <w:sz w:val="24"/>
          <w:szCs w:val="24"/>
          <w:lang w:eastAsia="lv-LV"/>
        </w:rPr>
      </w:pPr>
      <w:r>
        <w:rPr>
          <w:rFonts w:ascii="Arial" w:eastAsia="Times New Roman" w:hAnsi="Arial" w:cs="Arial"/>
          <w:sz w:val="24"/>
          <w:szCs w:val="24"/>
          <w:lang w:eastAsia="lv-LV"/>
        </w:rPr>
        <w:t>P</w:t>
      </w:r>
      <w:r w:rsidRPr="006F5235">
        <w:rPr>
          <w:rFonts w:ascii="Arial" w:eastAsia="Times New Roman" w:hAnsi="Arial" w:cs="Arial"/>
          <w:sz w:val="24"/>
          <w:szCs w:val="24"/>
          <w:lang w:eastAsia="lv-LV"/>
        </w:rPr>
        <w:t>neimatiskie ieroči, kas apdraud cilvēku veselību un drošību, pie sacensībām netiek pielaisti.</w:t>
      </w:r>
    </w:p>
    <w:p w:rsidR="00E46A39" w:rsidRDefault="006E427B" w:rsidP="00B73376">
      <w:pPr>
        <w:spacing w:after="24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8247F1">
        <w:rPr>
          <w:rFonts w:ascii="Arial" w:eastAsia="Times New Roman" w:hAnsi="Arial" w:cs="Arial"/>
          <w:color w:val="000000"/>
          <w:sz w:val="24"/>
          <w:szCs w:val="24"/>
          <w:lang w:eastAsia="lv-LV"/>
        </w:rPr>
        <w:br/>
        <w:t>3</w:t>
      </w:r>
      <w:r w:rsidR="00C67436" w:rsidRPr="00C67436">
        <w:rPr>
          <w:rFonts w:ascii="Arial" w:eastAsia="Times New Roman" w:hAnsi="Arial" w:cs="Arial"/>
          <w:color w:val="000000"/>
          <w:sz w:val="24"/>
          <w:szCs w:val="24"/>
          <w:lang w:eastAsia="lv-LV"/>
        </w:rPr>
        <w:t xml:space="preserve">. </w:t>
      </w:r>
      <w:r w:rsidR="00E46A39">
        <w:rPr>
          <w:rFonts w:ascii="Arial" w:eastAsia="Times New Roman" w:hAnsi="Arial" w:cs="Arial"/>
          <w:color w:val="000000"/>
          <w:sz w:val="24"/>
          <w:szCs w:val="24"/>
          <w:lang w:eastAsia="lv-LV"/>
        </w:rPr>
        <w:t>Tēmēšanas ierīces.</w:t>
      </w:r>
    </w:p>
    <w:p w:rsidR="00E46A39" w:rsidRDefault="008247F1" w:rsidP="001C24B0">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3</w:t>
      </w:r>
      <w:r w:rsidR="00C60B39">
        <w:rPr>
          <w:rFonts w:ascii="Arial" w:eastAsia="Times New Roman" w:hAnsi="Arial" w:cs="Arial"/>
          <w:color w:val="000000"/>
          <w:sz w:val="24"/>
          <w:szCs w:val="24"/>
          <w:lang w:eastAsia="lv-LV"/>
        </w:rPr>
        <w:t xml:space="preserve">.1. </w:t>
      </w:r>
      <w:r w:rsidR="004414F4">
        <w:rPr>
          <w:rFonts w:ascii="Arial" w:eastAsia="Times New Roman" w:hAnsi="Arial" w:cs="Arial"/>
          <w:color w:val="000000"/>
          <w:sz w:val="24"/>
          <w:szCs w:val="24"/>
          <w:lang w:eastAsia="lv-LV"/>
        </w:rPr>
        <w:t>Atļauts izmantot</w:t>
      </w:r>
      <w:r w:rsidR="00C60B39">
        <w:rPr>
          <w:rFonts w:ascii="Arial" w:eastAsia="Times New Roman" w:hAnsi="Arial" w:cs="Arial"/>
          <w:color w:val="000000"/>
          <w:sz w:val="24"/>
          <w:szCs w:val="24"/>
          <w:lang w:eastAsia="lv-LV"/>
        </w:rPr>
        <w:t xml:space="preserve"> </w:t>
      </w:r>
      <w:r w:rsidR="0066069E">
        <w:rPr>
          <w:rFonts w:ascii="Arial" w:eastAsia="Times New Roman" w:hAnsi="Arial" w:cs="Arial"/>
          <w:color w:val="000000"/>
          <w:sz w:val="24"/>
          <w:szCs w:val="24"/>
          <w:lang w:eastAsia="lv-LV"/>
        </w:rPr>
        <w:t>j</w:t>
      </w:r>
      <w:r w:rsidR="00C67436" w:rsidRPr="00C67436">
        <w:rPr>
          <w:rFonts w:ascii="Arial" w:eastAsia="Times New Roman" w:hAnsi="Arial" w:cs="Arial"/>
          <w:color w:val="000000"/>
          <w:sz w:val="24"/>
          <w:szCs w:val="24"/>
          <w:lang w:eastAsia="lv-LV"/>
        </w:rPr>
        <w:t>ebkur</w:t>
      </w:r>
      <w:r w:rsidR="0066069E">
        <w:rPr>
          <w:rFonts w:ascii="Arial" w:eastAsia="Times New Roman" w:hAnsi="Arial" w:cs="Arial"/>
          <w:color w:val="000000"/>
          <w:sz w:val="24"/>
          <w:szCs w:val="24"/>
          <w:lang w:eastAsia="lv-LV"/>
        </w:rPr>
        <w:t>a tipa</w:t>
      </w:r>
      <w:r w:rsidR="00E46A39">
        <w:rPr>
          <w:rFonts w:ascii="Arial" w:eastAsia="Times New Roman" w:hAnsi="Arial" w:cs="Arial"/>
          <w:color w:val="000000"/>
          <w:sz w:val="24"/>
          <w:szCs w:val="24"/>
          <w:lang w:eastAsia="lv-LV"/>
        </w:rPr>
        <w:t xml:space="preserve"> </w:t>
      </w:r>
      <w:proofErr w:type="spellStart"/>
      <w:r w:rsidR="00E46A39">
        <w:rPr>
          <w:rFonts w:ascii="Arial" w:eastAsia="Times New Roman" w:hAnsi="Arial" w:cs="Arial"/>
          <w:color w:val="000000"/>
          <w:sz w:val="24"/>
          <w:szCs w:val="24"/>
          <w:lang w:eastAsia="lv-LV"/>
        </w:rPr>
        <w:t>tēmek</w:t>
      </w:r>
      <w:r w:rsidR="0066069E">
        <w:rPr>
          <w:rFonts w:ascii="Arial" w:eastAsia="Times New Roman" w:hAnsi="Arial" w:cs="Arial"/>
          <w:color w:val="000000"/>
          <w:sz w:val="24"/>
          <w:szCs w:val="24"/>
          <w:lang w:eastAsia="lv-LV"/>
        </w:rPr>
        <w:t>l</w:t>
      </w:r>
      <w:r w:rsidR="00E46A39">
        <w:rPr>
          <w:rFonts w:ascii="Arial" w:eastAsia="Times New Roman" w:hAnsi="Arial" w:cs="Arial"/>
          <w:color w:val="000000"/>
          <w:sz w:val="24"/>
          <w:szCs w:val="24"/>
          <w:lang w:eastAsia="lv-LV"/>
        </w:rPr>
        <w:t>i</w:t>
      </w:r>
      <w:proofErr w:type="spellEnd"/>
      <w:r w:rsidR="0066069E">
        <w:rPr>
          <w:rFonts w:ascii="Arial" w:eastAsia="Times New Roman" w:hAnsi="Arial" w:cs="Arial"/>
          <w:color w:val="000000"/>
          <w:sz w:val="24"/>
          <w:szCs w:val="24"/>
          <w:lang w:eastAsia="lv-LV"/>
        </w:rPr>
        <w:t xml:space="preserve"> </w:t>
      </w:r>
      <w:r w:rsidR="00C67436" w:rsidRPr="00C67436">
        <w:rPr>
          <w:rFonts w:ascii="Arial" w:eastAsia="Times New Roman" w:hAnsi="Arial" w:cs="Arial"/>
          <w:color w:val="000000"/>
          <w:sz w:val="24"/>
          <w:szCs w:val="24"/>
          <w:lang w:eastAsia="lv-LV"/>
        </w:rPr>
        <w:t>bez iebūvēta tālmēra</w:t>
      </w:r>
      <w:r w:rsidR="00B73376">
        <w:rPr>
          <w:rFonts w:ascii="Arial" w:eastAsia="Times New Roman" w:hAnsi="Arial" w:cs="Arial"/>
          <w:color w:val="000000"/>
          <w:sz w:val="24"/>
          <w:szCs w:val="24"/>
          <w:lang w:eastAsia="lv-LV"/>
        </w:rPr>
        <w:t xml:space="preserve"> (atklāto, </w:t>
      </w:r>
      <w:proofErr w:type="spellStart"/>
      <w:r w:rsidR="00B73376">
        <w:rPr>
          <w:rFonts w:ascii="Arial" w:eastAsia="Times New Roman" w:hAnsi="Arial" w:cs="Arial"/>
          <w:color w:val="000000"/>
          <w:sz w:val="24"/>
          <w:szCs w:val="24"/>
          <w:lang w:eastAsia="lv-LV"/>
        </w:rPr>
        <w:t>dioptrisko</w:t>
      </w:r>
      <w:proofErr w:type="spellEnd"/>
      <w:r w:rsidR="00B73376">
        <w:rPr>
          <w:rFonts w:ascii="Arial" w:eastAsia="Times New Roman" w:hAnsi="Arial" w:cs="Arial"/>
          <w:color w:val="000000"/>
          <w:sz w:val="24"/>
          <w:szCs w:val="24"/>
          <w:lang w:eastAsia="lv-LV"/>
        </w:rPr>
        <w:t>, optisko)</w:t>
      </w:r>
      <w:r w:rsidR="00E46A39">
        <w:rPr>
          <w:rFonts w:ascii="Arial" w:eastAsia="Times New Roman" w:hAnsi="Arial" w:cs="Arial"/>
          <w:color w:val="000000"/>
          <w:sz w:val="24"/>
          <w:szCs w:val="24"/>
          <w:lang w:eastAsia="lv-LV"/>
        </w:rPr>
        <w:t>.</w:t>
      </w:r>
    </w:p>
    <w:p w:rsidR="0021444D" w:rsidRDefault="008247F1" w:rsidP="0021444D">
      <w:pPr>
        <w:spacing w:after="120" w:line="240" w:lineRule="auto"/>
        <w:ind w:left="454" w:hanging="454"/>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3</w:t>
      </w:r>
      <w:r w:rsidR="00C60B39">
        <w:rPr>
          <w:rFonts w:ascii="Arial" w:eastAsia="Times New Roman" w:hAnsi="Arial" w:cs="Arial"/>
          <w:color w:val="000000"/>
          <w:sz w:val="24"/>
          <w:szCs w:val="24"/>
          <w:lang w:eastAsia="lv-LV"/>
        </w:rPr>
        <w:t>.2. A</w:t>
      </w:r>
      <w:r w:rsidR="00C67AA7">
        <w:rPr>
          <w:rFonts w:ascii="Arial" w:eastAsia="Times New Roman" w:hAnsi="Arial" w:cs="Arial"/>
          <w:color w:val="000000"/>
          <w:sz w:val="24"/>
          <w:szCs w:val="24"/>
          <w:lang w:eastAsia="lv-LV"/>
        </w:rPr>
        <w:t>izliegts</w:t>
      </w:r>
      <w:r w:rsidR="005A58D2">
        <w:rPr>
          <w:rFonts w:ascii="Arial" w:eastAsia="Times New Roman" w:hAnsi="Arial" w:cs="Arial"/>
          <w:color w:val="000000"/>
          <w:sz w:val="24"/>
          <w:szCs w:val="24"/>
          <w:lang w:eastAsia="lv-LV"/>
        </w:rPr>
        <w:t xml:space="preserve"> </w:t>
      </w:r>
      <w:r w:rsidR="00C67AA7">
        <w:rPr>
          <w:rFonts w:ascii="Arial" w:eastAsia="Times New Roman" w:hAnsi="Arial" w:cs="Arial"/>
          <w:color w:val="000000"/>
          <w:sz w:val="24"/>
          <w:szCs w:val="24"/>
          <w:lang w:eastAsia="lv-LV"/>
        </w:rPr>
        <w:t>mainīt</w:t>
      </w:r>
      <w:r w:rsidR="00233C7B">
        <w:rPr>
          <w:rFonts w:ascii="Arial" w:eastAsia="Times New Roman" w:hAnsi="Arial" w:cs="Arial"/>
          <w:color w:val="000000"/>
          <w:sz w:val="24"/>
          <w:szCs w:val="24"/>
          <w:lang w:eastAsia="lv-LV"/>
        </w:rPr>
        <w:t xml:space="preserve"> jebkādus tēmekļa iestatījums sacensību laikā</w:t>
      </w:r>
      <w:r w:rsidR="00C60B39">
        <w:rPr>
          <w:rFonts w:ascii="Arial" w:eastAsia="Times New Roman" w:hAnsi="Arial" w:cs="Arial"/>
          <w:color w:val="000000"/>
          <w:sz w:val="24"/>
          <w:szCs w:val="24"/>
          <w:lang w:eastAsia="lv-LV"/>
        </w:rPr>
        <w:t xml:space="preserve"> pēc pirmā šāviena pa ieskaites</w:t>
      </w:r>
      <w:r w:rsidR="00B73376">
        <w:rPr>
          <w:rFonts w:ascii="Arial" w:eastAsia="Times New Roman" w:hAnsi="Arial" w:cs="Arial"/>
          <w:color w:val="000000"/>
          <w:sz w:val="24"/>
          <w:szCs w:val="24"/>
          <w:lang w:eastAsia="lv-LV"/>
        </w:rPr>
        <w:t xml:space="preserve"> </w:t>
      </w:r>
      <w:r w:rsidR="00C60B39">
        <w:rPr>
          <w:rFonts w:ascii="Arial" w:eastAsia="Times New Roman" w:hAnsi="Arial" w:cs="Arial"/>
          <w:color w:val="000000"/>
          <w:sz w:val="24"/>
          <w:szCs w:val="24"/>
          <w:lang w:eastAsia="lv-LV"/>
        </w:rPr>
        <w:t>mērķi</w:t>
      </w:r>
      <w:r w:rsidR="0021444D">
        <w:rPr>
          <w:rFonts w:ascii="Arial" w:eastAsia="Times New Roman" w:hAnsi="Arial" w:cs="Arial"/>
          <w:color w:val="000000"/>
          <w:sz w:val="24"/>
          <w:szCs w:val="24"/>
          <w:lang w:eastAsia="lv-LV"/>
        </w:rPr>
        <w:t xml:space="preserve">: </w:t>
      </w:r>
    </w:p>
    <w:p w:rsidR="0021444D" w:rsidRDefault="0021444D" w:rsidP="0021444D">
      <w:pPr>
        <w:spacing w:after="120" w:line="240" w:lineRule="auto"/>
        <w:ind w:left="454" w:hanging="28"/>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C60B39">
        <w:rPr>
          <w:rFonts w:ascii="Arial" w:eastAsia="Times New Roman" w:hAnsi="Arial" w:cs="Arial"/>
          <w:color w:val="000000"/>
          <w:sz w:val="24"/>
          <w:szCs w:val="24"/>
          <w:lang w:eastAsia="lv-LV"/>
        </w:rPr>
        <w:t xml:space="preserve"> optisko </w:t>
      </w:r>
      <w:r>
        <w:rPr>
          <w:rFonts w:ascii="Arial" w:eastAsia="Times New Roman" w:hAnsi="Arial" w:cs="Arial"/>
          <w:color w:val="000000"/>
          <w:sz w:val="24"/>
          <w:szCs w:val="24"/>
          <w:lang w:eastAsia="lv-LV"/>
        </w:rPr>
        <w:t>palielinājumu;</w:t>
      </w:r>
    </w:p>
    <w:p w:rsidR="0021444D" w:rsidRDefault="0021444D" w:rsidP="0021444D">
      <w:pPr>
        <w:spacing w:after="120" w:line="240" w:lineRule="auto"/>
        <w:ind w:left="454" w:hanging="28"/>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B73376">
        <w:rPr>
          <w:rFonts w:ascii="Arial" w:eastAsia="Times New Roman" w:hAnsi="Arial" w:cs="Arial"/>
          <w:color w:val="000000"/>
          <w:sz w:val="24"/>
          <w:szCs w:val="24"/>
          <w:lang w:eastAsia="lv-LV"/>
        </w:rPr>
        <w:t>asuma dziļumu</w:t>
      </w:r>
      <w:r>
        <w:rPr>
          <w:rFonts w:ascii="Arial" w:eastAsia="Times New Roman" w:hAnsi="Arial" w:cs="Arial"/>
          <w:color w:val="000000"/>
          <w:sz w:val="24"/>
          <w:szCs w:val="24"/>
          <w:lang w:eastAsia="lv-LV"/>
        </w:rPr>
        <w:t>;</w:t>
      </w:r>
    </w:p>
    <w:p w:rsidR="0021444D" w:rsidRDefault="0021444D" w:rsidP="0021444D">
      <w:pPr>
        <w:spacing w:after="120" w:line="240" w:lineRule="auto"/>
        <w:ind w:left="454" w:hanging="28"/>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B73376">
        <w:rPr>
          <w:rFonts w:ascii="Arial" w:eastAsia="Times New Roman" w:hAnsi="Arial" w:cs="Arial"/>
          <w:color w:val="000000"/>
          <w:sz w:val="24"/>
          <w:szCs w:val="24"/>
          <w:lang w:eastAsia="lv-LV"/>
        </w:rPr>
        <w:t xml:space="preserve"> dioptriju kompensāciju</w:t>
      </w:r>
      <w:r>
        <w:rPr>
          <w:rFonts w:ascii="Arial" w:eastAsia="Times New Roman" w:hAnsi="Arial" w:cs="Arial"/>
          <w:color w:val="000000"/>
          <w:sz w:val="24"/>
          <w:szCs w:val="24"/>
          <w:lang w:eastAsia="lv-LV"/>
        </w:rPr>
        <w:t>;</w:t>
      </w:r>
    </w:p>
    <w:p w:rsidR="0021444D" w:rsidRDefault="0021444D" w:rsidP="0021444D">
      <w:pPr>
        <w:spacing w:after="120" w:line="240" w:lineRule="auto"/>
        <w:ind w:left="454" w:hanging="28"/>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paralakses iestatījumus;</w:t>
      </w:r>
    </w:p>
    <w:p w:rsidR="0021444D" w:rsidRDefault="0021444D" w:rsidP="0021444D">
      <w:pPr>
        <w:spacing w:after="120" w:line="240" w:lineRule="auto"/>
        <w:ind w:left="454" w:hanging="28"/>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B5291F">
        <w:rPr>
          <w:rFonts w:ascii="Arial" w:eastAsia="Times New Roman" w:hAnsi="Arial" w:cs="Arial"/>
          <w:color w:val="000000"/>
          <w:sz w:val="24"/>
          <w:szCs w:val="24"/>
          <w:lang w:eastAsia="lv-LV"/>
        </w:rPr>
        <w:t>ieslēgt vai</w:t>
      </w:r>
      <w:r w:rsidR="00C60B39">
        <w:rPr>
          <w:rFonts w:ascii="Arial" w:eastAsia="Times New Roman" w:hAnsi="Arial" w:cs="Arial"/>
          <w:color w:val="000000"/>
          <w:sz w:val="24"/>
          <w:szCs w:val="24"/>
          <w:lang w:eastAsia="lv-LV"/>
        </w:rPr>
        <w:t xml:space="preserve"> </w:t>
      </w:r>
      <w:r w:rsidR="00B5291F">
        <w:rPr>
          <w:rFonts w:ascii="Arial" w:eastAsia="Times New Roman" w:hAnsi="Arial" w:cs="Arial"/>
          <w:color w:val="000000"/>
          <w:sz w:val="24"/>
          <w:szCs w:val="24"/>
          <w:lang w:eastAsia="lv-LV"/>
        </w:rPr>
        <w:t>izslēgt tīkliņa apgaismojumu</w:t>
      </w:r>
      <w:r>
        <w:rPr>
          <w:rFonts w:ascii="Arial" w:eastAsia="Times New Roman" w:hAnsi="Arial" w:cs="Arial"/>
          <w:color w:val="000000"/>
          <w:sz w:val="24"/>
          <w:szCs w:val="24"/>
          <w:lang w:eastAsia="lv-LV"/>
        </w:rPr>
        <w:t xml:space="preserve"> vai mainīt tā spilgtumu;</w:t>
      </w:r>
    </w:p>
    <w:p w:rsidR="0021444D" w:rsidRPr="00E8364F" w:rsidRDefault="0021444D" w:rsidP="006305D1">
      <w:pPr>
        <w:spacing w:after="120" w:line="240" w:lineRule="auto"/>
        <w:ind w:left="567" w:hanging="141"/>
        <w:textAlignment w:val="top"/>
        <w:rPr>
          <w:rFonts w:ascii="Arial" w:eastAsia="Times New Roman" w:hAnsi="Arial" w:cs="Arial"/>
          <w:sz w:val="24"/>
          <w:szCs w:val="24"/>
          <w:lang w:eastAsia="lv-LV"/>
        </w:rPr>
      </w:pPr>
      <w:r w:rsidRPr="00E8364F">
        <w:rPr>
          <w:rFonts w:ascii="Arial" w:eastAsia="Times New Roman" w:hAnsi="Arial" w:cs="Arial"/>
          <w:sz w:val="24"/>
          <w:szCs w:val="24"/>
          <w:lang w:eastAsia="lv-LV"/>
        </w:rPr>
        <w:t xml:space="preserve">- </w:t>
      </w:r>
      <w:r w:rsidR="00B5291F" w:rsidRPr="00E8364F">
        <w:rPr>
          <w:rFonts w:ascii="Arial" w:eastAsia="Times New Roman" w:hAnsi="Arial" w:cs="Arial"/>
          <w:sz w:val="24"/>
          <w:szCs w:val="24"/>
          <w:lang w:eastAsia="lv-LV"/>
        </w:rPr>
        <w:t xml:space="preserve">lietot </w:t>
      </w:r>
      <w:r w:rsidR="00C60B39" w:rsidRPr="00E8364F">
        <w:rPr>
          <w:rFonts w:ascii="Arial" w:eastAsia="Times New Roman" w:hAnsi="Arial" w:cs="Arial"/>
          <w:sz w:val="24"/>
          <w:szCs w:val="24"/>
          <w:lang w:eastAsia="lv-LV"/>
        </w:rPr>
        <w:t xml:space="preserve">optiskā </w:t>
      </w:r>
      <w:r w:rsidR="00B5291F" w:rsidRPr="00E8364F">
        <w:rPr>
          <w:rFonts w:ascii="Arial" w:eastAsia="Times New Roman" w:hAnsi="Arial" w:cs="Arial"/>
          <w:sz w:val="24"/>
          <w:szCs w:val="24"/>
          <w:lang w:eastAsia="lv-LV"/>
        </w:rPr>
        <w:t>tēmekļ</w:t>
      </w:r>
      <w:r w:rsidR="00C60B39" w:rsidRPr="00E8364F">
        <w:rPr>
          <w:rFonts w:ascii="Arial" w:eastAsia="Times New Roman" w:hAnsi="Arial" w:cs="Arial"/>
          <w:sz w:val="24"/>
          <w:szCs w:val="24"/>
          <w:lang w:eastAsia="lv-LV"/>
        </w:rPr>
        <w:t xml:space="preserve">a tēmēšanas </w:t>
      </w:r>
      <w:r w:rsidR="00104203" w:rsidRPr="00E8364F">
        <w:rPr>
          <w:rFonts w:ascii="Arial" w:eastAsia="Times New Roman" w:hAnsi="Arial" w:cs="Arial"/>
          <w:sz w:val="24"/>
          <w:szCs w:val="24"/>
          <w:lang w:eastAsia="lv-LV"/>
        </w:rPr>
        <w:t xml:space="preserve">tīkliņa </w:t>
      </w:r>
      <w:r w:rsidRPr="00E8364F">
        <w:rPr>
          <w:rFonts w:ascii="Arial" w:eastAsia="Times New Roman" w:hAnsi="Arial" w:cs="Arial"/>
          <w:sz w:val="24"/>
          <w:szCs w:val="24"/>
          <w:lang w:eastAsia="lv-LV"/>
        </w:rPr>
        <w:t xml:space="preserve">augstuma un sānu </w:t>
      </w:r>
      <w:r w:rsidR="00C60B39" w:rsidRPr="00E8364F">
        <w:rPr>
          <w:rFonts w:ascii="Arial" w:eastAsia="Times New Roman" w:hAnsi="Arial" w:cs="Arial"/>
          <w:sz w:val="24"/>
          <w:szCs w:val="24"/>
          <w:lang w:eastAsia="lv-LV"/>
        </w:rPr>
        <w:t>regulēšanas ierīces</w:t>
      </w:r>
      <w:r w:rsidRPr="00E8364F">
        <w:rPr>
          <w:rFonts w:ascii="Arial" w:eastAsia="Times New Roman" w:hAnsi="Arial" w:cs="Arial"/>
          <w:sz w:val="24"/>
          <w:szCs w:val="24"/>
          <w:lang w:eastAsia="lv-LV"/>
        </w:rPr>
        <w:t xml:space="preserve">. </w:t>
      </w:r>
      <w:r w:rsidR="00C60B39" w:rsidRPr="00E8364F">
        <w:rPr>
          <w:rFonts w:ascii="Arial" w:eastAsia="Times New Roman" w:hAnsi="Arial" w:cs="Arial"/>
          <w:sz w:val="24"/>
          <w:szCs w:val="24"/>
          <w:lang w:eastAsia="lv-LV"/>
        </w:rPr>
        <w:t xml:space="preserve">Atklātā </w:t>
      </w:r>
      <w:r w:rsidRPr="00E8364F">
        <w:rPr>
          <w:rFonts w:ascii="Arial" w:eastAsia="Times New Roman" w:hAnsi="Arial" w:cs="Arial"/>
          <w:sz w:val="24"/>
          <w:szCs w:val="24"/>
          <w:lang w:eastAsia="lv-LV"/>
        </w:rPr>
        <w:t>vai</w:t>
      </w:r>
      <w:proofErr w:type="gramStart"/>
      <w:r w:rsidRPr="00E8364F">
        <w:rPr>
          <w:rFonts w:ascii="Arial" w:eastAsia="Times New Roman" w:hAnsi="Arial" w:cs="Arial"/>
          <w:sz w:val="24"/>
          <w:szCs w:val="24"/>
          <w:lang w:eastAsia="lv-LV"/>
        </w:rPr>
        <w:t xml:space="preserve">  </w:t>
      </w:r>
      <w:proofErr w:type="spellStart"/>
      <w:proofErr w:type="gramEnd"/>
      <w:r w:rsidRPr="00E8364F">
        <w:rPr>
          <w:rFonts w:ascii="Arial" w:eastAsia="Times New Roman" w:hAnsi="Arial" w:cs="Arial"/>
          <w:sz w:val="24"/>
          <w:szCs w:val="24"/>
          <w:lang w:eastAsia="lv-LV"/>
        </w:rPr>
        <w:t>dioptriskā</w:t>
      </w:r>
      <w:proofErr w:type="spellEnd"/>
      <w:r w:rsidRPr="00E8364F">
        <w:rPr>
          <w:rFonts w:ascii="Arial" w:eastAsia="Times New Roman" w:hAnsi="Arial" w:cs="Arial"/>
          <w:sz w:val="24"/>
          <w:szCs w:val="24"/>
          <w:lang w:eastAsia="lv-LV"/>
        </w:rPr>
        <w:t xml:space="preserve"> </w:t>
      </w:r>
      <w:r w:rsidR="00C60B39" w:rsidRPr="00E8364F">
        <w:rPr>
          <w:rFonts w:ascii="Arial" w:eastAsia="Times New Roman" w:hAnsi="Arial" w:cs="Arial"/>
          <w:sz w:val="24"/>
          <w:szCs w:val="24"/>
          <w:lang w:eastAsia="lv-LV"/>
        </w:rPr>
        <w:t>tēmek</w:t>
      </w:r>
      <w:r w:rsidRPr="00E8364F">
        <w:rPr>
          <w:rFonts w:ascii="Arial" w:eastAsia="Times New Roman" w:hAnsi="Arial" w:cs="Arial"/>
          <w:sz w:val="24"/>
          <w:szCs w:val="24"/>
          <w:lang w:eastAsia="lv-LV"/>
        </w:rPr>
        <w:t>ļa regulēšanas ierīces atļauts izmantot.</w:t>
      </w:r>
      <w:r w:rsidR="00C60B39" w:rsidRPr="00E8364F">
        <w:rPr>
          <w:rFonts w:ascii="Arial" w:eastAsia="Times New Roman" w:hAnsi="Arial" w:cs="Arial"/>
          <w:sz w:val="24"/>
          <w:szCs w:val="24"/>
          <w:lang w:eastAsia="lv-LV"/>
        </w:rPr>
        <w:t xml:space="preserve"> </w:t>
      </w:r>
    </w:p>
    <w:p w:rsidR="0021444D" w:rsidRDefault="0021444D" w:rsidP="0021444D">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B5291F">
        <w:rPr>
          <w:rFonts w:ascii="Arial" w:eastAsia="Times New Roman" w:hAnsi="Arial" w:cs="Arial"/>
          <w:color w:val="000000"/>
          <w:sz w:val="24"/>
          <w:szCs w:val="24"/>
          <w:lang w:eastAsia="lv-LV"/>
        </w:rPr>
        <w:t xml:space="preserve"> lietot</w:t>
      </w:r>
      <w:r w:rsidR="00B5291F" w:rsidRPr="00C67436">
        <w:rPr>
          <w:rFonts w:ascii="Arial" w:eastAsia="Times New Roman" w:hAnsi="Arial" w:cs="Arial"/>
          <w:color w:val="000000"/>
          <w:sz w:val="24"/>
          <w:szCs w:val="24"/>
          <w:lang w:eastAsia="lv-LV"/>
        </w:rPr>
        <w:t xml:space="preserve"> lāzera </w:t>
      </w:r>
      <w:r w:rsidR="00B5291F">
        <w:rPr>
          <w:rFonts w:ascii="Arial" w:eastAsia="Times New Roman" w:hAnsi="Arial" w:cs="Arial"/>
          <w:color w:val="000000"/>
          <w:sz w:val="24"/>
          <w:szCs w:val="24"/>
          <w:lang w:eastAsia="lv-LV"/>
        </w:rPr>
        <w:t>tēmēšanas ierīces</w:t>
      </w:r>
      <w:r w:rsidR="00B5291F" w:rsidRPr="00C67436">
        <w:rPr>
          <w:rFonts w:ascii="Arial" w:eastAsia="Times New Roman" w:hAnsi="Arial" w:cs="Arial"/>
          <w:color w:val="000000"/>
          <w:sz w:val="24"/>
          <w:szCs w:val="24"/>
          <w:lang w:eastAsia="lv-LV"/>
        </w:rPr>
        <w:t xml:space="preserve"> (L</w:t>
      </w:r>
      <w:r w:rsidR="00B5291F">
        <w:rPr>
          <w:rFonts w:ascii="Arial" w:eastAsia="Times New Roman" w:hAnsi="Arial" w:cs="Arial"/>
          <w:color w:val="000000"/>
          <w:sz w:val="24"/>
          <w:szCs w:val="24"/>
          <w:lang w:eastAsia="lv-LV"/>
        </w:rPr>
        <w:t>TI</w:t>
      </w:r>
      <w:r w:rsidR="00B5291F" w:rsidRPr="00C67436">
        <w:rPr>
          <w:rFonts w:ascii="Arial" w:eastAsia="Times New Roman" w:hAnsi="Arial" w:cs="Arial"/>
          <w:color w:val="000000"/>
          <w:sz w:val="24"/>
          <w:szCs w:val="24"/>
          <w:lang w:eastAsia="lv-LV"/>
        </w:rPr>
        <w:t>)</w:t>
      </w:r>
      <w:r w:rsidR="00B5291F">
        <w:rPr>
          <w:rFonts w:ascii="Arial" w:eastAsia="Times New Roman" w:hAnsi="Arial" w:cs="Arial"/>
          <w:color w:val="000000"/>
          <w:sz w:val="24"/>
          <w:szCs w:val="24"/>
          <w:lang w:eastAsia="lv-LV"/>
        </w:rPr>
        <w:t>;</w:t>
      </w:r>
    </w:p>
    <w:p w:rsidR="0021444D" w:rsidRDefault="0021444D" w:rsidP="006305D1">
      <w:pPr>
        <w:spacing w:after="12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B5291F">
        <w:rPr>
          <w:rFonts w:ascii="Arial" w:eastAsia="Times New Roman" w:hAnsi="Arial" w:cs="Arial"/>
          <w:color w:val="000000"/>
          <w:sz w:val="24"/>
          <w:szCs w:val="24"/>
          <w:lang w:eastAsia="lv-LV"/>
        </w:rPr>
        <w:t>lietot</w:t>
      </w:r>
      <w:r w:rsidR="00C67436" w:rsidRPr="00C67436">
        <w:rPr>
          <w:rFonts w:ascii="Arial" w:eastAsia="Times New Roman" w:hAnsi="Arial" w:cs="Arial"/>
          <w:color w:val="000000"/>
          <w:sz w:val="24"/>
          <w:szCs w:val="24"/>
          <w:lang w:eastAsia="lv-LV"/>
        </w:rPr>
        <w:t xml:space="preserve"> </w:t>
      </w:r>
      <w:r w:rsidR="00E46A39">
        <w:rPr>
          <w:rFonts w:ascii="Arial" w:eastAsia="Times New Roman" w:hAnsi="Arial" w:cs="Arial"/>
          <w:color w:val="000000"/>
          <w:sz w:val="24"/>
          <w:szCs w:val="24"/>
          <w:lang w:eastAsia="lv-LV"/>
        </w:rPr>
        <w:t>jebkāda</w:t>
      </w:r>
      <w:r w:rsidR="00542620">
        <w:rPr>
          <w:rFonts w:ascii="Arial" w:eastAsia="Times New Roman" w:hAnsi="Arial" w:cs="Arial"/>
          <w:color w:val="000000"/>
          <w:sz w:val="24"/>
          <w:szCs w:val="24"/>
          <w:lang w:eastAsia="lv-LV"/>
        </w:rPr>
        <w:t>s</w:t>
      </w:r>
      <w:r w:rsidR="00E46A39">
        <w:rPr>
          <w:rFonts w:ascii="Arial" w:eastAsia="Times New Roman" w:hAnsi="Arial" w:cs="Arial"/>
          <w:color w:val="000000"/>
          <w:sz w:val="24"/>
          <w:szCs w:val="24"/>
          <w:lang w:eastAsia="lv-LV"/>
        </w:rPr>
        <w:t xml:space="preserve"> papildus novērošanas vai attāluma mērīšanas </w:t>
      </w:r>
      <w:r w:rsidR="00C67436" w:rsidRPr="00C67436">
        <w:rPr>
          <w:rFonts w:ascii="Arial" w:eastAsia="Times New Roman" w:hAnsi="Arial" w:cs="Arial"/>
          <w:color w:val="000000"/>
          <w:sz w:val="24"/>
          <w:szCs w:val="24"/>
          <w:lang w:eastAsia="lv-LV"/>
        </w:rPr>
        <w:t>papild</w:t>
      </w:r>
      <w:r w:rsidR="00E46A39">
        <w:rPr>
          <w:rFonts w:ascii="Arial" w:eastAsia="Times New Roman" w:hAnsi="Arial" w:cs="Arial"/>
          <w:color w:val="000000"/>
          <w:sz w:val="24"/>
          <w:szCs w:val="24"/>
          <w:lang w:eastAsia="lv-LV"/>
        </w:rPr>
        <w:t>ierīces</w:t>
      </w:r>
      <w:r>
        <w:rPr>
          <w:rFonts w:ascii="Arial" w:eastAsia="Times New Roman" w:hAnsi="Arial" w:cs="Arial"/>
          <w:color w:val="000000"/>
          <w:sz w:val="24"/>
          <w:szCs w:val="24"/>
          <w:lang w:eastAsia="lv-LV"/>
        </w:rPr>
        <w:t xml:space="preserve"> (binokļus, tālmērus </w:t>
      </w:r>
      <w:proofErr w:type="spellStart"/>
      <w:r>
        <w:rPr>
          <w:rFonts w:ascii="Arial" w:eastAsia="Times New Roman" w:hAnsi="Arial" w:cs="Arial"/>
          <w:color w:val="000000"/>
          <w:sz w:val="24"/>
          <w:szCs w:val="24"/>
          <w:lang w:eastAsia="lv-LV"/>
        </w:rPr>
        <w:t>u.t.l</w:t>
      </w:r>
      <w:proofErr w:type="spellEnd"/>
      <w:r>
        <w:rPr>
          <w:rFonts w:ascii="Arial" w:eastAsia="Times New Roman" w:hAnsi="Arial" w:cs="Arial"/>
          <w:color w:val="000000"/>
          <w:sz w:val="24"/>
          <w:szCs w:val="24"/>
          <w:lang w:eastAsia="lv-LV"/>
        </w:rPr>
        <w:t>.</w:t>
      </w:r>
      <w:r w:rsidR="00104203">
        <w:rPr>
          <w:rFonts w:ascii="Arial" w:eastAsia="Times New Roman" w:hAnsi="Arial" w:cs="Arial"/>
          <w:color w:val="000000"/>
          <w:sz w:val="24"/>
          <w:szCs w:val="24"/>
          <w:lang w:eastAsia="lv-LV"/>
        </w:rPr>
        <w:t>)</w:t>
      </w:r>
      <w:r w:rsidR="00B5291F">
        <w:rPr>
          <w:rFonts w:ascii="Arial" w:eastAsia="Times New Roman" w:hAnsi="Arial" w:cs="Arial"/>
          <w:color w:val="000000"/>
          <w:sz w:val="24"/>
          <w:szCs w:val="24"/>
          <w:lang w:eastAsia="lv-LV"/>
        </w:rPr>
        <w:t>;</w:t>
      </w:r>
    </w:p>
    <w:p w:rsidR="00104203" w:rsidRDefault="0021444D" w:rsidP="00104203">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lietot dažādas optisko tēmekļu </w:t>
      </w:r>
      <w:proofErr w:type="spellStart"/>
      <w:r>
        <w:rPr>
          <w:rFonts w:ascii="Arial" w:eastAsia="Times New Roman" w:hAnsi="Arial" w:cs="Arial"/>
          <w:color w:val="000000"/>
          <w:sz w:val="24"/>
          <w:szCs w:val="24"/>
          <w:lang w:eastAsia="lv-LV"/>
        </w:rPr>
        <w:t>uzlikas</w:t>
      </w:r>
      <w:proofErr w:type="spellEnd"/>
      <w:r w:rsidR="00104203">
        <w:rPr>
          <w:rFonts w:ascii="Arial" w:eastAsia="Times New Roman" w:hAnsi="Arial" w:cs="Arial"/>
          <w:color w:val="000000"/>
          <w:sz w:val="24"/>
          <w:szCs w:val="24"/>
          <w:lang w:eastAsia="lv-LV"/>
        </w:rPr>
        <w:t>;</w:t>
      </w:r>
    </w:p>
    <w:p w:rsidR="00104203" w:rsidRDefault="00104203" w:rsidP="006305D1">
      <w:pPr>
        <w:spacing w:after="12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šaujot optikas </w:t>
      </w:r>
      <w:proofErr w:type="spellStart"/>
      <w:r>
        <w:rPr>
          <w:rFonts w:ascii="Arial" w:eastAsia="Times New Roman" w:hAnsi="Arial" w:cs="Arial"/>
          <w:color w:val="000000"/>
          <w:sz w:val="24"/>
          <w:szCs w:val="24"/>
          <w:lang w:eastAsia="lv-LV"/>
        </w:rPr>
        <w:t>aizsargvāciņiem</w:t>
      </w:r>
      <w:proofErr w:type="spellEnd"/>
      <w:r>
        <w:rPr>
          <w:rFonts w:ascii="Arial" w:eastAsia="Times New Roman" w:hAnsi="Arial" w:cs="Arial"/>
          <w:color w:val="000000"/>
          <w:sz w:val="24"/>
          <w:szCs w:val="24"/>
          <w:lang w:eastAsia="lv-LV"/>
        </w:rPr>
        <w:t xml:space="preserve"> jābūt atvērtiem vai noņemtiem un tajos nedrīkst būt nekādi caurumi.</w:t>
      </w:r>
    </w:p>
    <w:p w:rsidR="00104203" w:rsidRDefault="008247F1" w:rsidP="00104203">
      <w:pPr>
        <w:spacing w:after="12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br/>
        <w:t>4</w:t>
      </w:r>
      <w:r w:rsidR="00C67436" w:rsidRPr="00C67436">
        <w:rPr>
          <w:rFonts w:ascii="Arial" w:eastAsia="Times New Roman" w:hAnsi="Arial" w:cs="Arial"/>
          <w:color w:val="000000"/>
          <w:sz w:val="24"/>
          <w:szCs w:val="24"/>
          <w:lang w:eastAsia="lv-LV"/>
        </w:rPr>
        <w:t xml:space="preserve">. </w:t>
      </w:r>
      <w:proofErr w:type="spellStart"/>
      <w:r w:rsidR="00542620">
        <w:rPr>
          <w:rFonts w:ascii="Arial" w:eastAsia="Times New Roman" w:hAnsi="Arial" w:cs="Arial"/>
          <w:color w:val="000000"/>
          <w:sz w:val="24"/>
          <w:szCs w:val="24"/>
          <w:lang w:eastAsia="lv-LV"/>
        </w:rPr>
        <w:t>Papildaprīkojums</w:t>
      </w:r>
      <w:proofErr w:type="spellEnd"/>
      <w:r w:rsidR="00C67436" w:rsidRPr="00C67436">
        <w:rPr>
          <w:rFonts w:ascii="Arial" w:eastAsia="Times New Roman" w:hAnsi="Arial" w:cs="Arial"/>
          <w:color w:val="000000"/>
          <w:sz w:val="24"/>
          <w:szCs w:val="24"/>
          <w:lang w:eastAsia="lv-LV"/>
        </w:rPr>
        <w:t>.</w:t>
      </w:r>
      <w:r w:rsidR="00C67436" w:rsidRPr="00C67436">
        <w:rPr>
          <w:rFonts w:ascii="Arial" w:eastAsia="Times New Roman" w:hAnsi="Arial" w:cs="Arial"/>
          <w:color w:val="000000"/>
          <w:sz w:val="24"/>
          <w:szCs w:val="24"/>
          <w:lang w:eastAsia="lv-LV"/>
        </w:rPr>
        <w:br/>
      </w:r>
      <w:r w:rsidR="00C67436" w:rsidRPr="00C67436">
        <w:rPr>
          <w:rFonts w:ascii="Arial" w:eastAsia="Times New Roman" w:hAnsi="Arial" w:cs="Arial"/>
          <w:color w:val="000000"/>
          <w:sz w:val="24"/>
          <w:szCs w:val="24"/>
          <w:lang w:eastAsia="lv-LV"/>
        </w:rPr>
        <w:br/>
      </w:r>
      <w:r>
        <w:rPr>
          <w:rFonts w:ascii="Arial" w:eastAsia="Times New Roman" w:hAnsi="Arial" w:cs="Arial"/>
          <w:color w:val="000000"/>
          <w:sz w:val="24"/>
          <w:szCs w:val="24"/>
          <w:lang w:eastAsia="lv-LV"/>
        </w:rPr>
        <w:t>4</w:t>
      </w:r>
      <w:r w:rsidR="00104203">
        <w:rPr>
          <w:rFonts w:ascii="Arial" w:eastAsia="Times New Roman" w:hAnsi="Arial" w:cs="Arial"/>
          <w:color w:val="000000"/>
          <w:sz w:val="24"/>
          <w:szCs w:val="24"/>
          <w:lang w:eastAsia="lv-LV"/>
        </w:rPr>
        <w:t xml:space="preserve">.1. </w:t>
      </w:r>
      <w:r w:rsidR="00C67436" w:rsidRPr="00C67436">
        <w:rPr>
          <w:rFonts w:ascii="Arial" w:eastAsia="Times New Roman" w:hAnsi="Arial" w:cs="Arial"/>
          <w:color w:val="000000"/>
          <w:sz w:val="24"/>
          <w:szCs w:val="24"/>
          <w:lang w:eastAsia="lv-LV"/>
        </w:rPr>
        <w:t>Atļaut</w:t>
      </w:r>
      <w:r w:rsidR="00542620">
        <w:rPr>
          <w:rFonts w:ascii="Arial" w:eastAsia="Times New Roman" w:hAnsi="Arial" w:cs="Arial"/>
          <w:color w:val="000000"/>
          <w:sz w:val="24"/>
          <w:szCs w:val="24"/>
          <w:lang w:eastAsia="lv-LV"/>
        </w:rPr>
        <w:t>s</w:t>
      </w:r>
      <w:r w:rsidR="0066069E">
        <w:rPr>
          <w:rFonts w:ascii="Arial" w:eastAsia="Times New Roman" w:hAnsi="Arial" w:cs="Arial"/>
          <w:color w:val="000000"/>
          <w:sz w:val="24"/>
          <w:szCs w:val="24"/>
          <w:lang w:eastAsia="lv-LV"/>
        </w:rPr>
        <w:t xml:space="preserve"> izmantot</w:t>
      </w:r>
      <w:r w:rsidR="00104203">
        <w:rPr>
          <w:rFonts w:ascii="Arial" w:eastAsia="Times New Roman" w:hAnsi="Arial" w:cs="Arial"/>
          <w:color w:val="000000"/>
          <w:sz w:val="24"/>
          <w:szCs w:val="24"/>
          <w:lang w:eastAsia="lv-LV"/>
        </w:rPr>
        <w:t>:</w:t>
      </w:r>
    </w:p>
    <w:p w:rsidR="00104203" w:rsidRDefault="00104203" w:rsidP="00104203">
      <w:pPr>
        <w:spacing w:after="120" w:line="240" w:lineRule="auto"/>
        <w:ind w:firstLine="426"/>
        <w:textAlignment w:val="top"/>
        <w:rPr>
          <w:rFonts w:ascii="Arial" w:eastAsia="Times New Roman" w:hAnsi="Arial" w:cs="Arial"/>
          <w:color w:val="000000"/>
          <w:sz w:val="24"/>
          <w:szCs w:val="24"/>
          <w:lang w:eastAsia="lv-LV"/>
        </w:rPr>
      </w:pPr>
      <w:r w:rsidRPr="00104203">
        <w:rPr>
          <w:rFonts w:ascii="Arial" w:eastAsia="Times New Roman" w:hAnsi="Arial" w:cs="Arial"/>
          <w:color w:val="000000"/>
          <w:sz w:val="24"/>
          <w:szCs w:val="24"/>
          <w:lang w:eastAsia="lv-LV"/>
        </w:rPr>
        <w:t>-</w:t>
      </w:r>
      <w:r>
        <w:rPr>
          <w:rFonts w:ascii="Arial" w:eastAsia="Times New Roman" w:hAnsi="Arial" w:cs="Arial"/>
          <w:color w:val="000000"/>
          <w:sz w:val="24"/>
          <w:szCs w:val="24"/>
          <w:lang w:eastAsia="lv-LV"/>
        </w:rPr>
        <w:t xml:space="preserve"> </w:t>
      </w:r>
      <w:r w:rsidR="00C24666" w:rsidRPr="00104203">
        <w:rPr>
          <w:rFonts w:ascii="Arial" w:eastAsia="Times New Roman" w:hAnsi="Arial" w:cs="Arial"/>
          <w:color w:val="000000"/>
          <w:sz w:val="24"/>
          <w:szCs w:val="24"/>
          <w:lang w:eastAsia="lv-LV"/>
        </w:rPr>
        <w:t>ieroču siksnas tikai, lai pārnēsātu ieroci;</w:t>
      </w:r>
    </w:p>
    <w:p w:rsidR="00BC3BFF" w:rsidRDefault="00104203" w:rsidP="00104203">
      <w:pPr>
        <w:spacing w:after="120" w:line="240" w:lineRule="auto"/>
        <w:ind w:firstLine="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BF556A">
        <w:rPr>
          <w:rFonts w:ascii="Arial" w:eastAsia="Times New Roman" w:hAnsi="Arial" w:cs="Arial"/>
          <w:color w:val="000000"/>
          <w:sz w:val="24"/>
          <w:szCs w:val="24"/>
          <w:lang w:eastAsia="lv-LV"/>
        </w:rPr>
        <w:t>brīvas formas</w:t>
      </w:r>
      <w:r w:rsidR="00BC3BFF">
        <w:rPr>
          <w:rFonts w:ascii="Arial" w:eastAsia="Times New Roman" w:hAnsi="Arial" w:cs="Arial"/>
          <w:color w:val="000000"/>
          <w:sz w:val="24"/>
          <w:szCs w:val="24"/>
          <w:lang w:eastAsia="lv-LV"/>
        </w:rPr>
        <w:t xml:space="preserve"> cimdus</w:t>
      </w:r>
      <w:r w:rsidR="00BF556A">
        <w:rPr>
          <w:rFonts w:ascii="Arial" w:eastAsia="Times New Roman" w:hAnsi="Arial" w:cs="Arial"/>
          <w:color w:val="000000"/>
          <w:sz w:val="24"/>
          <w:szCs w:val="24"/>
          <w:lang w:eastAsia="lv-LV"/>
        </w:rPr>
        <w:t>;</w:t>
      </w:r>
    </w:p>
    <w:p w:rsidR="00D14D75" w:rsidRDefault="00BC3BFF" w:rsidP="00104203">
      <w:pPr>
        <w:spacing w:after="120" w:line="240" w:lineRule="auto"/>
        <w:ind w:firstLine="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D14D75">
        <w:rPr>
          <w:rFonts w:ascii="Arial" w:eastAsia="Times New Roman" w:hAnsi="Arial" w:cs="Arial"/>
          <w:color w:val="000000"/>
          <w:sz w:val="24"/>
          <w:szCs w:val="24"/>
          <w:lang w:eastAsia="lv-LV"/>
        </w:rPr>
        <w:t xml:space="preserve">brīvas formas </w:t>
      </w:r>
      <w:r w:rsidR="00C67436" w:rsidRPr="00C67436">
        <w:rPr>
          <w:rFonts w:ascii="Arial" w:eastAsia="Times New Roman" w:hAnsi="Arial" w:cs="Arial"/>
          <w:color w:val="000000"/>
          <w:sz w:val="24"/>
          <w:szCs w:val="24"/>
          <w:lang w:eastAsia="lv-LV"/>
        </w:rPr>
        <w:t xml:space="preserve">ceļu </w:t>
      </w:r>
      <w:r w:rsidR="00D14D75">
        <w:rPr>
          <w:rFonts w:ascii="Arial" w:eastAsia="Times New Roman" w:hAnsi="Arial" w:cs="Arial"/>
          <w:color w:val="000000"/>
          <w:sz w:val="24"/>
          <w:szCs w:val="24"/>
          <w:lang w:eastAsia="lv-LV"/>
        </w:rPr>
        <w:t xml:space="preserve">un elkoņu </w:t>
      </w:r>
      <w:r w:rsidR="00104203">
        <w:rPr>
          <w:rFonts w:ascii="Arial" w:eastAsia="Times New Roman" w:hAnsi="Arial" w:cs="Arial"/>
          <w:color w:val="000000"/>
          <w:sz w:val="24"/>
          <w:szCs w:val="24"/>
          <w:lang w:eastAsia="lv-LV"/>
        </w:rPr>
        <w:t>sargus;</w:t>
      </w:r>
    </w:p>
    <w:p w:rsidR="00BC3BFF" w:rsidRDefault="00104203" w:rsidP="00BC3BFF">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B973BC">
        <w:rPr>
          <w:rFonts w:ascii="Arial" w:eastAsia="Times New Roman" w:hAnsi="Arial" w:cs="Arial"/>
          <w:color w:val="000000"/>
          <w:sz w:val="24"/>
          <w:szCs w:val="24"/>
          <w:lang w:eastAsia="lv-LV"/>
        </w:rPr>
        <w:t xml:space="preserve">brīvas formas </w:t>
      </w:r>
      <w:r>
        <w:rPr>
          <w:rFonts w:ascii="Arial" w:eastAsia="Times New Roman" w:hAnsi="Arial" w:cs="Arial"/>
          <w:color w:val="000000"/>
          <w:sz w:val="24"/>
          <w:szCs w:val="24"/>
          <w:lang w:eastAsia="lv-LV"/>
        </w:rPr>
        <w:t xml:space="preserve">maisiņu </w:t>
      </w:r>
      <w:r w:rsidR="00B973BC">
        <w:rPr>
          <w:rFonts w:ascii="Arial" w:eastAsia="Times New Roman" w:hAnsi="Arial" w:cs="Arial"/>
          <w:color w:val="000000"/>
          <w:sz w:val="24"/>
          <w:szCs w:val="24"/>
          <w:lang w:eastAsia="lv-LV"/>
        </w:rPr>
        <w:t xml:space="preserve">ar pildījumu </w:t>
      </w:r>
      <w:r>
        <w:rPr>
          <w:rFonts w:ascii="Arial" w:eastAsia="Times New Roman" w:hAnsi="Arial" w:cs="Arial"/>
          <w:color w:val="000000"/>
          <w:sz w:val="24"/>
          <w:szCs w:val="24"/>
          <w:lang w:eastAsia="lv-LV"/>
        </w:rPr>
        <w:t xml:space="preserve">vai vīstokli kājas atbalstam šaujot </w:t>
      </w:r>
      <w:r w:rsidR="00B973BC">
        <w:rPr>
          <w:rFonts w:ascii="Arial" w:eastAsia="Times New Roman" w:hAnsi="Arial" w:cs="Arial"/>
          <w:color w:val="000000"/>
          <w:sz w:val="24"/>
          <w:szCs w:val="24"/>
          <w:lang w:eastAsia="lv-LV"/>
        </w:rPr>
        <w:t>„</w:t>
      </w:r>
      <w:r>
        <w:rPr>
          <w:rFonts w:ascii="Arial" w:eastAsia="Times New Roman" w:hAnsi="Arial" w:cs="Arial"/>
          <w:color w:val="000000"/>
          <w:sz w:val="24"/>
          <w:szCs w:val="24"/>
          <w:lang w:eastAsia="lv-LV"/>
        </w:rPr>
        <w:t>no ceļa</w:t>
      </w:r>
      <w:r w:rsidR="00B973BC">
        <w:rPr>
          <w:rFonts w:ascii="Arial" w:eastAsia="Times New Roman" w:hAnsi="Arial" w:cs="Arial"/>
          <w:color w:val="000000"/>
          <w:sz w:val="24"/>
          <w:szCs w:val="24"/>
          <w:lang w:eastAsia="lv-LV"/>
        </w:rPr>
        <w:t>”;</w:t>
      </w:r>
    </w:p>
    <w:p w:rsidR="00B973BC" w:rsidRDefault="008247F1" w:rsidP="00B973BC">
      <w:pPr>
        <w:spacing w:after="12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4</w:t>
      </w:r>
      <w:r w:rsidR="00B973BC">
        <w:rPr>
          <w:rFonts w:ascii="Arial" w:eastAsia="Times New Roman" w:hAnsi="Arial" w:cs="Arial"/>
          <w:color w:val="000000"/>
          <w:sz w:val="24"/>
          <w:szCs w:val="24"/>
          <w:lang w:eastAsia="lv-LV"/>
        </w:rPr>
        <w:t xml:space="preserve">.2. </w:t>
      </w:r>
      <w:r w:rsidR="00C24666">
        <w:rPr>
          <w:rFonts w:ascii="Arial" w:eastAsia="Times New Roman" w:hAnsi="Arial" w:cs="Arial"/>
          <w:color w:val="000000"/>
          <w:sz w:val="24"/>
          <w:szCs w:val="24"/>
          <w:lang w:eastAsia="lv-LV"/>
        </w:rPr>
        <w:t>Aizliegts</w:t>
      </w:r>
      <w:r w:rsidR="0091457B">
        <w:rPr>
          <w:rFonts w:ascii="Arial" w:eastAsia="Times New Roman" w:hAnsi="Arial" w:cs="Arial"/>
          <w:color w:val="000000"/>
          <w:sz w:val="24"/>
          <w:szCs w:val="24"/>
          <w:lang w:eastAsia="lv-LV"/>
        </w:rPr>
        <w:t xml:space="preserve"> izmantot</w:t>
      </w:r>
      <w:r w:rsidR="00C67436" w:rsidRPr="00C67436">
        <w:rPr>
          <w:rFonts w:ascii="Arial" w:eastAsia="Times New Roman" w:hAnsi="Arial" w:cs="Arial"/>
          <w:color w:val="000000"/>
          <w:sz w:val="24"/>
          <w:szCs w:val="24"/>
          <w:lang w:eastAsia="lv-LV"/>
        </w:rPr>
        <w:t>:</w:t>
      </w:r>
    </w:p>
    <w:p w:rsidR="00B973BC" w:rsidRDefault="00B973BC" w:rsidP="00B973BC">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C24666">
        <w:rPr>
          <w:rFonts w:ascii="Arial" w:eastAsia="Times New Roman" w:hAnsi="Arial" w:cs="Arial"/>
          <w:color w:val="000000"/>
          <w:sz w:val="24"/>
          <w:szCs w:val="24"/>
          <w:lang w:eastAsia="lv-LV"/>
        </w:rPr>
        <w:t>siksnas šaušanas pozas stabilizācijai;</w:t>
      </w:r>
    </w:p>
    <w:p w:rsidR="0091457B" w:rsidRDefault="00B973BC" w:rsidP="0091457B">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C67436" w:rsidRPr="00C67436">
        <w:rPr>
          <w:rFonts w:ascii="Arial" w:eastAsia="Times New Roman" w:hAnsi="Arial" w:cs="Arial"/>
          <w:color w:val="000000"/>
          <w:sz w:val="24"/>
          <w:szCs w:val="24"/>
          <w:lang w:eastAsia="lv-LV"/>
        </w:rPr>
        <w:t xml:space="preserve"> </w:t>
      </w:r>
      <w:r w:rsidR="0091457B">
        <w:rPr>
          <w:rFonts w:ascii="Arial" w:eastAsia="Times New Roman" w:hAnsi="Arial" w:cs="Arial"/>
          <w:color w:val="000000"/>
          <w:sz w:val="24"/>
          <w:szCs w:val="24"/>
          <w:lang w:eastAsia="lv-LV"/>
        </w:rPr>
        <w:t>speciālo ložu šaušanas ekipējumu -</w:t>
      </w:r>
      <w:r w:rsidR="00D14D75">
        <w:rPr>
          <w:rFonts w:ascii="Arial" w:eastAsia="Times New Roman" w:hAnsi="Arial" w:cs="Arial"/>
          <w:color w:val="000000"/>
          <w:sz w:val="24"/>
          <w:szCs w:val="24"/>
          <w:lang w:eastAsia="lv-LV"/>
        </w:rPr>
        <w:t xml:space="preserve"> šaušanas</w:t>
      </w:r>
      <w:r w:rsidR="00C67436" w:rsidRPr="00C67436">
        <w:rPr>
          <w:rFonts w:ascii="Arial" w:eastAsia="Times New Roman" w:hAnsi="Arial" w:cs="Arial"/>
          <w:color w:val="000000"/>
          <w:sz w:val="24"/>
          <w:szCs w:val="24"/>
          <w:lang w:eastAsia="lv-LV"/>
        </w:rPr>
        <w:t xml:space="preserve"> jaka</w:t>
      </w:r>
      <w:r w:rsidR="0066069E">
        <w:rPr>
          <w:rFonts w:ascii="Arial" w:eastAsia="Times New Roman" w:hAnsi="Arial" w:cs="Arial"/>
          <w:color w:val="000000"/>
          <w:sz w:val="24"/>
          <w:szCs w:val="24"/>
          <w:lang w:eastAsia="lv-LV"/>
        </w:rPr>
        <w:t>s</w:t>
      </w:r>
      <w:r w:rsidR="0091457B">
        <w:rPr>
          <w:rFonts w:ascii="Arial" w:eastAsia="Times New Roman" w:hAnsi="Arial" w:cs="Arial"/>
          <w:color w:val="000000"/>
          <w:sz w:val="24"/>
          <w:szCs w:val="24"/>
          <w:lang w:eastAsia="lv-LV"/>
        </w:rPr>
        <w:t>, bikses, apavus</w:t>
      </w:r>
      <w:r w:rsidR="00D14D75">
        <w:rPr>
          <w:rFonts w:ascii="Arial" w:eastAsia="Times New Roman" w:hAnsi="Arial" w:cs="Arial"/>
          <w:color w:val="000000"/>
          <w:sz w:val="24"/>
          <w:szCs w:val="24"/>
          <w:lang w:eastAsia="lv-LV"/>
        </w:rPr>
        <w:t>;</w:t>
      </w:r>
    </w:p>
    <w:p w:rsidR="0091457B" w:rsidRDefault="0091457B" w:rsidP="0091457B">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4C47A3">
        <w:rPr>
          <w:rFonts w:ascii="Arial" w:eastAsia="Times New Roman" w:hAnsi="Arial" w:cs="Arial"/>
          <w:color w:val="000000"/>
          <w:sz w:val="24"/>
          <w:szCs w:val="24"/>
          <w:lang w:eastAsia="lv-LV"/>
        </w:rPr>
        <w:t xml:space="preserve"> </w:t>
      </w:r>
      <w:r w:rsidR="00BC3BFF">
        <w:rPr>
          <w:rFonts w:ascii="Arial" w:eastAsia="Times New Roman" w:hAnsi="Arial" w:cs="Arial"/>
          <w:color w:val="000000"/>
          <w:sz w:val="24"/>
          <w:szCs w:val="24"/>
          <w:lang w:eastAsia="lv-LV"/>
        </w:rPr>
        <w:t xml:space="preserve">ieroču siksnas vai </w:t>
      </w:r>
      <w:r w:rsidR="00D14D75">
        <w:rPr>
          <w:rFonts w:ascii="Arial" w:eastAsia="Times New Roman" w:hAnsi="Arial" w:cs="Arial"/>
          <w:color w:val="000000"/>
          <w:sz w:val="24"/>
          <w:szCs w:val="24"/>
          <w:lang w:eastAsia="lv-LV"/>
        </w:rPr>
        <w:t xml:space="preserve">sporta </w:t>
      </w:r>
      <w:r w:rsidR="00C67436" w:rsidRPr="00C67436">
        <w:rPr>
          <w:rFonts w:ascii="Arial" w:eastAsia="Times New Roman" w:hAnsi="Arial" w:cs="Arial"/>
          <w:color w:val="000000"/>
          <w:sz w:val="24"/>
          <w:szCs w:val="24"/>
          <w:lang w:eastAsia="lv-LV"/>
        </w:rPr>
        <w:t>šau</w:t>
      </w:r>
      <w:r w:rsidR="00D14D75">
        <w:rPr>
          <w:rFonts w:ascii="Arial" w:eastAsia="Times New Roman" w:hAnsi="Arial" w:cs="Arial"/>
          <w:color w:val="000000"/>
          <w:sz w:val="24"/>
          <w:szCs w:val="24"/>
          <w:lang w:eastAsia="lv-LV"/>
        </w:rPr>
        <w:t>šanas</w:t>
      </w:r>
      <w:r w:rsidR="00C67436" w:rsidRPr="00C67436">
        <w:rPr>
          <w:rFonts w:ascii="Arial" w:eastAsia="Times New Roman" w:hAnsi="Arial" w:cs="Arial"/>
          <w:color w:val="000000"/>
          <w:sz w:val="24"/>
          <w:szCs w:val="24"/>
          <w:lang w:eastAsia="lv-LV"/>
        </w:rPr>
        <w:t xml:space="preserve"> jostas </w:t>
      </w:r>
      <w:r w:rsidR="00BC3BFF">
        <w:rPr>
          <w:rFonts w:ascii="Arial" w:eastAsia="Times New Roman" w:hAnsi="Arial" w:cs="Arial"/>
          <w:color w:val="000000"/>
          <w:sz w:val="24"/>
          <w:szCs w:val="24"/>
          <w:lang w:eastAsia="lv-LV"/>
        </w:rPr>
        <w:t>šaušanas stāvokļa stabilizēšanai</w:t>
      </w:r>
      <w:r w:rsidR="00C24666">
        <w:rPr>
          <w:rFonts w:ascii="Arial" w:eastAsia="Times New Roman" w:hAnsi="Arial" w:cs="Arial"/>
          <w:color w:val="000000"/>
          <w:sz w:val="24"/>
          <w:szCs w:val="24"/>
          <w:lang w:eastAsia="lv-LV"/>
        </w:rPr>
        <w:t>;</w:t>
      </w:r>
    </w:p>
    <w:p w:rsidR="0091457B" w:rsidRDefault="0091457B" w:rsidP="0091457B">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C24666">
        <w:rPr>
          <w:rFonts w:ascii="Arial" w:eastAsia="Times New Roman" w:hAnsi="Arial" w:cs="Arial"/>
          <w:color w:val="000000"/>
          <w:sz w:val="24"/>
          <w:szCs w:val="24"/>
          <w:lang w:eastAsia="lv-LV"/>
        </w:rPr>
        <w:t xml:space="preserve"> izmantot paduses āķus;</w:t>
      </w:r>
    </w:p>
    <w:p w:rsidR="0091457B" w:rsidRDefault="0091457B" w:rsidP="0091457B">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C24666">
        <w:rPr>
          <w:rFonts w:ascii="Arial" w:eastAsia="Times New Roman" w:hAnsi="Arial" w:cs="Arial"/>
          <w:color w:val="000000"/>
          <w:sz w:val="24"/>
          <w:szCs w:val="24"/>
          <w:lang w:eastAsia="lv-LV"/>
        </w:rPr>
        <w:t xml:space="preserve"> atbalstīt ieroci uz kājiņām šaušanas brīdī;</w:t>
      </w:r>
    </w:p>
    <w:p w:rsidR="0091457B" w:rsidRDefault="0091457B" w:rsidP="0091457B">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4C47A3">
        <w:rPr>
          <w:rFonts w:ascii="Arial" w:eastAsia="Times New Roman" w:hAnsi="Arial" w:cs="Arial"/>
          <w:color w:val="000000"/>
          <w:sz w:val="24"/>
          <w:szCs w:val="24"/>
          <w:lang w:eastAsia="lv-LV"/>
        </w:rPr>
        <w:t xml:space="preserve"> izmantot līmeņrāžus;</w:t>
      </w:r>
    </w:p>
    <w:p w:rsidR="004C47A3" w:rsidRDefault="0091457B" w:rsidP="0091457B">
      <w:pPr>
        <w:spacing w:after="12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6F5235">
        <w:rPr>
          <w:rFonts w:ascii="Arial" w:eastAsia="Times New Roman" w:hAnsi="Arial" w:cs="Arial"/>
          <w:color w:val="000000"/>
          <w:sz w:val="24"/>
          <w:szCs w:val="24"/>
          <w:lang w:eastAsia="lv-LV"/>
        </w:rPr>
        <w:t xml:space="preserve"> izmantot vēja indikatorus</w:t>
      </w:r>
      <w:r w:rsidR="004C47A3">
        <w:rPr>
          <w:rFonts w:ascii="Arial" w:eastAsia="Times New Roman" w:hAnsi="Arial" w:cs="Arial"/>
          <w:color w:val="000000"/>
          <w:sz w:val="24"/>
          <w:szCs w:val="24"/>
          <w:lang w:eastAsia="lv-LV"/>
        </w:rPr>
        <w:t>;</w:t>
      </w:r>
    </w:p>
    <w:p w:rsidR="00BC3BFF" w:rsidRDefault="00BC3BFF" w:rsidP="001C24B0">
      <w:pPr>
        <w:spacing w:after="100" w:line="240" w:lineRule="auto"/>
        <w:textAlignment w:val="top"/>
        <w:rPr>
          <w:rFonts w:ascii="Arial" w:eastAsia="Times New Roman" w:hAnsi="Arial" w:cs="Arial"/>
          <w:color w:val="000000"/>
          <w:sz w:val="24"/>
          <w:szCs w:val="24"/>
          <w:lang w:eastAsia="lv-LV"/>
        </w:rPr>
      </w:pPr>
    </w:p>
    <w:p w:rsidR="00BD2A52" w:rsidRDefault="00BD2A52" w:rsidP="001C24B0">
      <w:pPr>
        <w:spacing w:after="100" w:line="240" w:lineRule="auto"/>
        <w:textAlignment w:val="top"/>
        <w:rPr>
          <w:rFonts w:ascii="Arial" w:eastAsia="Times New Roman" w:hAnsi="Arial" w:cs="Arial"/>
          <w:color w:val="000000"/>
          <w:sz w:val="24"/>
          <w:szCs w:val="24"/>
          <w:lang w:eastAsia="lv-LV"/>
        </w:rPr>
      </w:pPr>
    </w:p>
    <w:p w:rsidR="004E71D2" w:rsidRDefault="008247F1" w:rsidP="001C24B0">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5</w:t>
      </w:r>
      <w:r w:rsidR="00C67436" w:rsidRPr="00C67436">
        <w:rPr>
          <w:rFonts w:ascii="Arial" w:eastAsia="Times New Roman" w:hAnsi="Arial" w:cs="Arial"/>
          <w:color w:val="000000"/>
          <w:sz w:val="24"/>
          <w:szCs w:val="24"/>
          <w:lang w:eastAsia="lv-LV"/>
        </w:rPr>
        <w:t>. Munīcija.</w:t>
      </w:r>
    </w:p>
    <w:p w:rsidR="00602FD1" w:rsidRDefault="00C67436" w:rsidP="001C24B0">
      <w:pPr>
        <w:spacing w:after="100" w:line="240" w:lineRule="auto"/>
        <w:textAlignment w:val="top"/>
        <w:rPr>
          <w:rFonts w:ascii="Arial" w:eastAsia="Times New Roman" w:hAnsi="Arial" w:cs="Arial"/>
          <w:color w:val="000000"/>
          <w:sz w:val="24"/>
          <w:szCs w:val="24"/>
          <w:lang w:eastAsia="lv-LV"/>
        </w:rPr>
      </w:pPr>
      <w:r w:rsidRPr="00C67436">
        <w:rPr>
          <w:rFonts w:ascii="Arial" w:eastAsia="Times New Roman" w:hAnsi="Arial" w:cs="Arial"/>
          <w:color w:val="000000"/>
          <w:sz w:val="24"/>
          <w:szCs w:val="24"/>
          <w:lang w:eastAsia="lv-LV"/>
        </w:rPr>
        <w:t xml:space="preserve">Ir atļauts izmantot </w:t>
      </w:r>
      <w:r w:rsidR="00D14D75">
        <w:rPr>
          <w:rFonts w:ascii="Arial" w:eastAsia="Times New Roman" w:hAnsi="Arial" w:cs="Arial"/>
          <w:color w:val="000000"/>
          <w:sz w:val="24"/>
          <w:szCs w:val="24"/>
          <w:lang w:eastAsia="lv-LV"/>
        </w:rPr>
        <w:t>jebkāda tipa monolītas</w:t>
      </w:r>
      <w:r w:rsidR="0066069E" w:rsidRPr="0066069E">
        <w:rPr>
          <w:rFonts w:ascii="Arial" w:eastAsia="Times New Roman" w:hAnsi="Arial" w:cs="Arial"/>
          <w:color w:val="00B050"/>
          <w:sz w:val="24"/>
          <w:szCs w:val="24"/>
          <w:lang w:eastAsia="lv-LV"/>
        </w:rPr>
        <w:t xml:space="preserve">, </w:t>
      </w:r>
      <w:r w:rsidR="0066069E" w:rsidRPr="00602FD1">
        <w:rPr>
          <w:rFonts w:ascii="Arial" w:eastAsia="Times New Roman" w:hAnsi="Arial" w:cs="Arial"/>
          <w:sz w:val="24"/>
          <w:szCs w:val="24"/>
          <w:lang w:eastAsia="lv-LV"/>
        </w:rPr>
        <w:t>rūpnieciski ražotas</w:t>
      </w:r>
      <w:r w:rsidR="00D14D75" w:rsidRPr="00602FD1">
        <w:rPr>
          <w:rFonts w:ascii="Arial" w:eastAsia="Times New Roman" w:hAnsi="Arial" w:cs="Arial"/>
          <w:sz w:val="24"/>
          <w:szCs w:val="24"/>
          <w:lang w:eastAsia="lv-LV"/>
        </w:rPr>
        <w:t xml:space="preserve"> lodes</w:t>
      </w:r>
      <w:r w:rsidRPr="00C67436">
        <w:rPr>
          <w:rFonts w:ascii="Arial" w:eastAsia="Times New Roman" w:hAnsi="Arial" w:cs="Arial"/>
          <w:color w:val="000000"/>
          <w:sz w:val="24"/>
          <w:szCs w:val="24"/>
          <w:lang w:eastAsia="lv-LV"/>
        </w:rPr>
        <w:t>,</w:t>
      </w:r>
      <w:r w:rsidR="005619AE">
        <w:rPr>
          <w:rFonts w:ascii="Arial" w:eastAsia="Times New Roman" w:hAnsi="Arial" w:cs="Arial"/>
          <w:color w:val="000000"/>
          <w:sz w:val="24"/>
          <w:szCs w:val="24"/>
          <w:lang w:eastAsia="lv-LV"/>
        </w:rPr>
        <w:t xml:space="preserve"> kas paredzētas attiecīgā kalibra pneimatiskajiem ieročiem</w:t>
      </w:r>
      <w:r w:rsidR="004E71D2">
        <w:rPr>
          <w:rFonts w:ascii="Arial" w:eastAsia="Times New Roman" w:hAnsi="Arial" w:cs="Arial"/>
          <w:color w:val="000000"/>
          <w:sz w:val="24"/>
          <w:szCs w:val="24"/>
          <w:lang w:eastAsia="lv-LV"/>
        </w:rPr>
        <w:t xml:space="preserve">, izņemot apaļās vai </w:t>
      </w:r>
      <w:proofErr w:type="spellStart"/>
      <w:r w:rsidR="004E71D2">
        <w:rPr>
          <w:rFonts w:ascii="Arial" w:eastAsia="Times New Roman" w:hAnsi="Arial" w:cs="Arial"/>
          <w:color w:val="000000"/>
          <w:sz w:val="24"/>
          <w:szCs w:val="24"/>
          <w:lang w:eastAsia="lv-LV"/>
        </w:rPr>
        <w:t>cietmetāla</w:t>
      </w:r>
      <w:proofErr w:type="spellEnd"/>
      <w:r w:rsidR="004E71D2">
        <w:rPr>
          <w:rFonts w:ascii="Arial" w:eastAsia="Times New Roman" w:hAnsi="Arial" w:cs="Arial"/>
          <w:color w:val="000000"/>
          <w:sz w:val="24"/>
          <w:szCs w:val="24"/>
          <w:lang w:eastAsia="lv-LV"/>
        </w:rPr>
        <w:t xml:space="preserve"> lodes</w:t>
      </w:r>
      <w:r w:rsidR="00602FD1">
        <w:rPr>
          <w:rFonts w:ascii="Arial" w:eastAsia="Times New Roman" w:hAnsi="Arial" w:cs="Arial"/>
          <w:color w:val="000000"/>
          <w:sz w:val="24"/>
          <w:szCs w:val="24"/>
          <w:lang w:eastAsia="lv-LV"/>
        </w:rPr>
        <w:t>.</w:t>
      </w:r>
    </w:p>
    <w:p w:rsidR="004E71D2" w:rsidRDefault="00C67436" w:rsidP="004E71D2">
      <w:pPr>
        <w:spacing w:after="100" w:line="240" w:lineRule="auto"/>
        <w:jc w:val="center"/>
        <w:textAlignment w:val="top"/>
        <w:rPr>
          <w:rFonts w:ascii="Arial" w:eastAsia="Times New Roman" w:hAnsi="Arial" w:cs="Arial"/>
          <w:color w:val="000000"/>
          <w:sz w:val="24"/>
          <w:szCs w:val="24"/>
          <w:lang w:eastAsia="lv-LV"/>
        </w:rPr>
      </w:pPr>
      <w:r w:rsidRPr="00C67436">
        <w:rPr>
          <w:rFonts w:ascii="Arial" w:eastAsia="Times New Roman" w:hAnsi="Arial" w:cs="Arial"/>
          <w:color w:val="000000"/>
          <w:sz w:val="24"/>
          <w:szCs w:val="24"/>
          <w:lang w:eastAsia="lv-LV"/>
        </w:rPr>
        <w:br/>
      </w:r>
      <w:r w:rsidR="004E71D2">
        <w:rPr>
          <w:rFonts w:ascii="Arial" w:eastAsia="Times New Roman" w:hAnsi="Arial" w:cs="Arial"/>
          <w:color w:val="000000"/>
          <w:sz w:val="24"/>
          <w:szCs w:val="24"/>
          <w:lang w:eastAsia="lv-LV"/>
        </w:rPr>
        <w:t>Sacensību trases aprīkojums.</w:t>
      </w:r>
      <w:r w:rsidR="004E71D2" w:rsidRPr="00C67436">
        <w:rPr>
          <w:rFonts w:ascii="Arial" w:eastAsia="Times New Roman" w:hAnsi="Arial" w:cs="Arial"/>
          <w:color w:val="000000"/>
          <w:sz w:val="24"/>
          <w:szCs w:val="24"/>
          <w:lang w:eastAsia="lv-LV"/>
        </w:rPr>
        <w:br/>
      </w:r>
    </w:p>
    <w:p w:rsidR="00BD2A52" w:rsidRDefault="008247F1" w:rsidP="004E71D2">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6</w:t>
      </w:r>
      <w:r w:rsidR="004E71D2">
        <w:rPr>
          <w:rFonts w:ascii="Arial" w:eastAsia="Times New Roman" w:hAnsi="Arial" w:cs="Arial"/>
          <w:color w:val="000000"/>
          <w:sz w:val="24"/>
          <w:szCs w:val="24"/>
          <w:lang w:eastAsia="lv-LV"/>
        </w:rPr>
        <w:t xml:space="preserve">. </w:t>
      </w:r>
      <w:r w:rsidR="00070F95">
        <w:rPr>
          <w:rFonts w:ascii="Arial" w:eastAsia="Times New Roman" w:hAnsi="Arial" w:cs="Arial"/>
          <w:color w:val="000000"/>
          <w:sz w:val="24"/>
          <w:szCs w:val="24"/>
          <w:lang w:eastAsia="lv-LV"/>
        </w:rPr>
        <w:t>Mērķi un to izvietojums trasē.</w:t>
      </w:r>
    </w:p>
    <w:p w:rsidR="00B436EB" w:rsidRDefault="004E71D2" w:rsidP="004E71D2">
      <w:pPr>
        <w:spacing w:after="100" w:line="240" w:lineRule="auto"/>
        <w:textAlignment w:val="top"/>
        <w:rPr>
          <w:rFonts w:ascii="Arial" w:eastAsia="Times New Roman" w:hAnsi="Arial" w:cs="Arial"/>
          <w:color w:val="000000"/>
          <w:sz w:val="24"/>
          <w:szCs w:val="24"/>
          <w:lang w:eastAsia="lv-LV"/>
        </w:rPr>
      </w:pPr>
      <w:r w:rsidRPr="00C67436">
        <w:rPr>
          <w:rFonts w:ascii="Arial" w:eastAsia="Times New Roman" w:hAnsi="Arial" w:cs="Arial"/>
          <w:color w:val="000000"/>
          <w:sz w:val="24"/>
          <w:szCs w:val="24"/>
          <w:lang w:eastAsia="lv-LV"/>
        </w:rPr>
        <w:br/>
      </w:r>
      <w:r w:rsidR="008247F1">
        <w:rPr>
          <w:rFonts w:ascii="Arial" w:eastAsia="Times New Roman" w:hAnsi="Arial" w:cs="Arial"/>
          <w:color w:val="000000"/>
          <w:sz w:val="24"/>
          <w:szCs w:val="24"/>
          <w:lang w:eastAsia="lv-LV"/>
        </w:rPr>
        <w:t>6</w:t>
      </w:r>
      <w:r>
        <w:rPr>
          <w:rFonts w:ascii="Arial" w:eastAsia="Times New Roman" w:hAnsi="Arial" w:cs="Arial"/>
          <w:color w:val="000000"/>
          <w:sz w:val="24"/>
          <w:szCs w:val="24"/>
          <w:lang w:eastAsia="lv-LV"/>
        </w:rPr>
        <w:t>.1.</w:t>
      </w:r>
      <w:r w:rsidR="00070F95">
        <w:rPr>
          <w:rFonts w:ascii="Arial" w:eastAsia="Times New Roman" w:hAnsi="Arial" w:cs="Arial"/>
          <w:color w:val="000000"/>
          <w:sz w:val="24"/>
          <w:szCs w:val="24"/>
          <w:lang w:eastAsia="lv-LV"/>
        </w:rPr>
        <w:t xml:space="preserve"> </w:t>
      </w:r>
      <w:r w:rsidR="00B436EB">
        <w:rPr>
          <w:rFonts w:ascii="Arial" w:eastAsia="Times New Roman" w:hAnsi="Arial" w:cs="Arial"/>
          <w:color w:val="000000"/>
          <w:sz w:val="24"/>
          <w:szCs w:val="24"/>
          <w:lang w:eastAsia="lv-LV"/>
        </w:rPr>
        <w:t>Trases vispārīgs apraksts.</w:t>
      </w:r>
    </w:p>
    <w:p w:rsidR="00B436EB" w:rsidRDefault="00B436EB" w:rsidP="00B436EB">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070F95">
        <w:rPr>
          <w:rFonts w:ascii="Arial" w:eastAsia="Times New Roman" w:hAnsi="Arial" w:cs="Arial"/>
          <w:color w:val="000000"/>
          <w:sz w:val="24"/>
          <w:szCs w:val="24"/>
          <w:lang w:eastAsia="lv-LV"/>
        </w:rPr>
        <w:t>Sacensību trase sastāv no 30 mērķiem, kas izvietoti katrs uz sava celiņa</w:t>
      </w:r>
      <w:r w:rsidR="004E71D2" w:rsidRPr="00C67436">
        <w:rPr>
          <w:rFonts w:ascii="Arial" w:eastAsia="Times New Roman" w:hAnsi="Arial" w:cs="Arial"/>
          <w:color w:val="000000"/>
          <w:sz w:val="24"/>
          <w:szCs w:val="24"/>
          <w:lang w:eastAsia="lv-LV"/>
        </w:rPr>
        <w:t>.</w:t>
      </w:r>
    </w:p>
    <w:p w:rsidR="00B436EB" w:rsidRDefault="00B436EB" w:rsidP="00B436EB">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070F95">
        <w:rPr>
          <w:rFonts w:ascii="Arial" w:eastAsia="Times New Roman" w:hAnsi="Arial" w:cs="Arial"/>
          <w:color w:val="000000"/>
          <w:sz w:val="24"/>
          <w:szCs w:val="24"/>
          <w:lang w:eastAsia="lv-LV"/>
        </w:rPr>
        <w:t>Katram celiņam jābūt skaidri numurētam no 1. līdz 30..</w:t>
      </w:r>
    </w:p>
    <w:p w:rsidR="00B436EB" w:rsidRDefault="00B436EB" w:rsidP="00B436EB">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070F95">
        <w:rPr>
          <w:rFonts w:ascii="Arial" w:eastAsia="Times New Roman" w:hAnsi="Arial" w:cs="Arial"/>
          <w:color w:val="000000"/>
          <w:sz w:val="24"/>
          <w:szCs w:val="24"/>
          <w:lang w:eastAsia="lv-LV"/>
        </w:rPr>
        <w:t>Visiem mērķiem jābūt nokrāsotiem dzeltenā vai baltā krāsā, bet trāpījumu zonai – melnā.</w:t>
      </w:r>
    </w:p>
    <w:p w:rsidR="00B436EB" w:rsidRDefault="00B436EB" w:rsidP="006305D1">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070F95">
        <w:rPr>
          <w:rFonts w:ascii="Arial" w:eastAsia="Times New Roman" w:hAnsi="Arial" w:cs="Arial"/>
          <w:color w:val="000000"/>
          <w:sz w:val="24"/>
          <w:szCs w:val="24"/>
          <w:lang w:eastAsia="lv-LV"/>
        </w:rPr>
        <w:t>Mērķus ar mazajām trāpījuma zonām un kas jāšauj no piespiedu stāvokļiem jāizvieto vienmērīgi pa visu trasi.</w:t>
      </w:r>
    </w:p>
    <w:p w:rsidR="00B436EB" w:rsidRDefault="00B436EB" w:rsidP="006305D1">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765162">
        <w:rPr>
          <w:rFonts w:ascii="Arial" w:eastAsia="Times New Roman" w:hAnsi="Arial" w:cs="Arial"/>
          <w:color w:val="000000"/>
          <w:sz w:val="24"/>
          <w:szCs w:val="24"/>
          <w:lang w:eastAsia="lv-LV"/>
        </w:rPr>
        <w:t>Visām brīvi šaujamo mērķu trāpījumu zonām ir jābūt redzamām no šaušanas stāvokļiem „guļus” vai „no ceļa”.</w:t>
      </w:r>
      <w:r w:rsidR="00070F95">
        <w:rPr>
          <w:rFonts w:ascii="Arial" w:eastAsia="Times New Roman" w:hAnsi="Arial" w:cs="Arial"/>
          <w:color w:val="000000"/>
          <w:sz w:val="24"/>
          <w:szCs w:val="24"/>
          <w:lang w:eastAsia="lv-LV"/>
        </w:rPr>
        <w:t xml:space="preserve">  </w:t>
      </w:r>
      <w:r w:rsidR="004E71D2" w:rsidRPr="00C67436">
        <w:rPr>
          <w:rFonts w:ascii="Arial" w:eastAsia="Times New Roman" w:hAnsi="Arial" w:cs="Arial"/>
          <w:color w:val="000000"/>
          <w:sz w:val="24"/>
          <w:szCs w:val="24"/>
          <w:lang w:eastAsia="lv-LV"/>
        </w:rPr>
        <w:t xml:space="preserve"> </w:t>
      </w:r>
    </w:p>
    <w:p w:rsidR="00FC17F0" w:rsidRDefault="00B436EB" w:rsidP="00FC17F0">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765162">
        <w:rPr>
          <w:rFonts w:ascii="Arial" w:eastAsia="Times New Roman" w:hAnsi="Arial" w:cs="Arial"/>
          <w:color w:val="000000"/>
          <w:sz w:val="24"/>
          <w:szCs w:val="24"/>
          <w:lang w:eastAsia="lv-LV"/>
        </w:rPr>
        <w:t>Uzstādot trasi jāņem vērā gan labroču, gan kreiļu, gan bērnu īpatnības.</w:t>
      </w:r>
    </w:p>
    <w:p w:rsidR="00FC17F0" w:rsidRDefault="00FC17F0" w:rsidP="006305D1">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Trases šaušanas līnijai</w:t>
      </w:r>
      <w:r w:rsidR="00C12B30">
        <w:rPr>
          <w:rFonts w:ascii="Arial" w:eastAsia="Times New Roman" w:hAnsi="Arial" w:cs="Arial"/>
          <w:color w:val="000000"/>
          <w:sz w:val="24"/>
          <w:szCs w:val="24"/>
          <w:lang w:eastAsia="lv-LV"/>
        </w:rPr>
        <w:t xml:space="preserve"> jāsastāv no 26 apaļiem vai kantainiem koka mietiņiem ar diametru vismaz 4 cm. Mietiņu augstumam virs zemes jābūt vismaz 300 milimetri. Šie mietiņi nav domāti piespiedu šaušanas stāvokļiem ar atbalstu. Mietiņiem, kas domāti šaušanai bez atbalsta jābūt </w:t>
      </w:r>
      <w:r w:rsidR="00B436EB">
        <w:rPr>
          <w:rFonts w:ascii="Arial" w:eastAsia="Times New Roman" w:hAnsi="Arial" w:cs="Arial"/>
          <w:color w:val="000000"/>
          <w:sz w:val="24"/>
          <w:szCs w:val="24"/>
          <w:lang w:eastAsia="lv-LV"/>
        </w:rPr>
        <w:t>aptuveni 10cm augstiem virs zemes.</w:t>
      </w:r>
    </w:p>
    <w:p w:rsidR="00FC17F0" w:rsidRDefault="00FC17F0" w:rsidP="006305D1">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B436EB">
        <w:rPr>
          <w:rFonts w:ascii="Arial" w:eastAsia="Times New Roman" w:hAnsi="Arial" w:cs="Arial"/>
          <w:color w:val="000000"/>
          <w:sz w:val="24"/>
          <w:szCs w:val="24"/>
          <w:lang w:eastAsia="lv-LV"/>
        </w:rPr>
        <w:t>Celiņos, kur jāšauj piespiedu stāvoklī „stāvus”, pie mietiņiem ir jābūt skaidri redzamiem un saprotamiem attiecīgiem apzīmējumiem.</w:t>
      </w:r>
    </w:p>
    <w:p w:rsidR="00B436EB" w:rsidRDefault="00FC17F0" w:rsidP="006305D1">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B436EB">
        <w:rPr>
          <w:rFonts w:ascii="Arial" w:eastAsia="Times New Roman" w:hAnsi="Arial" w:cs="Arial"/>
          <w:color w:val="000000"/>
          <w:sz w:val="24"/>
          <w:szCs w:val="24"/>
          <w:lang w:eastAsia="lv-LV"/>
        </w:rPr>
        <w:t>Celiņos, kur jāšauj piespiedu stāvoklī „no ceļa”, pie mietiņiem ir jābūt skaidri redzamiem un saprotamiem attiecīgiem apzīmējumiem.</w:t>
      </w:r>
    </w:p>
    <w:p w:rsidR="00B436EB" w:rsidRDefault="008247F1" w:rsidP="00B436EB">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6</w:t>
      </w:r>
      <w:r w:rsidR="00FC17F0">
        <w:rPr>
          <w:rFonts w:ascii="Arial" w:eastAsia="Times New Roman" w:hAnsi="Arial" w:cs="Arial"/>
          <w:color w:val="000000"/>
          <w:sz w:val="24"/>
          <w:szCs w:val="24"/>
          <w:lang w:eastAsia="lv-LV"/>
        </w:rPr>
        <w:t xml:space="preserve">.2. </w:t>
      </w:r>
      <w:r w:rsidR="006305D1">
        <w:rPr>
          <w:rFonts w:ascii="Arial" w:eastAsia="Times New Roman" w:hAnsi="Arial" w:cs="Arial"/>
          <w:color w:val="000000"/>
          <w:sz w:val="24"/>
          <w:szCs w:val="24"/>
          <w:lang w:eastAsia="lv-LV"/>
        </w:rPr>
        <w:t>P</w:t>
      </w:r>
      <w:r w:rsidR="00FC17F0">
        <w:rPr>
          <w:rFonts w:ascii="Arial" w:eastAsia="Times New Roman" w:hAnsi="Arial" w:cs="Arial"/>
          <w:color w:val="000000"/>
          <w:sz w:val="24"/>
          <w:szCs w:val="24"/>
          <w:lang w:eastAsia="lv-LV"/>
        </w:rPr>
        <w:t xml:space="preserve">iespiedu stāvokļiem </w:t>
      </w:r>
      <w:r w:rsidR="00D1092E">
        <w:rPr>
          <w:rFonts w:ascii="Arial" w:eastAsia="Times New Roman" w:hAnsi="Arial" w:cs="Arial"/>
          <w:color w:val="000000"/>
          <w:sz w:val="24"/>
          <w:szCs w:val="24"/>
          <w:lang w:eastAsia="lv-LV"/>
        </w:rPr>
        <w:t>„</w:t>
      </w:r>
      <w:r w:rsidR="00FC17F0">
        <w:rPr>
          <w:rFonts w:ascii="Arial" w:eastAsia="Times New Roman" w:hAnsi="Arial" w:cs="Arial"/>
          <w:color w:val="000000"/>
          <w:sz w:val="24"/>
          <w:szCs w:val="24"/>
          <w:lang w:eastAsia="lv-LV"/>
        </w:rPr>
        <w:t>bez atbalsta</w:t>
      </w:r>
      <w:r w:rsidR="00D1092E">
        <w:rPr>
          <w:rFonts w:ascii="Arial" w:eastAsia="Times New Roman" w:hAnsi="Arial" w:cs="Arial"/>
          <w:color w:val="000000"/>
          <w:sz w:val="24"/>
          <w:szCs w:val="24"/>
          <w:lang w:eastAsia="lv-LV"/>
        </w:rPr>
        <w:t>”</w:t>
      </w:r>
      <w:r w:rsidR="00FC17F0">
        <w:rPr>
          <w:rFonts w:ascii="Arial" w:eastAsia="Times New Roman" w:hAnsi="Arial" w:cs="Arial"/>
          <w:color w:val="000000"/>
          <w:sz w:val="24"/>
          <w:szCs w:val="24"/>
          <w:lang w:eastAsia="lv-LV"/>
        </w:rPr>
        <w:t>.</w:t>
      </w:r>
    </w:p>
    <w:p w:rsidR="00FC17F0" w:rsidRDefault="00FC17F0" w:rsidP="0088740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Trasē jābūt vienam piespiedu </w:t>
      </w:r>
      <w:r w:rsidR="00B20127">
        <w:rPr>
          <w:rFonts w:ascii="Arial" w:eastAsia="Times New Roman" w:hAnsi="Arial" w:cs="Arial"/>
          <w:color w:val="000000"/>
          <w:sz w:val="24"/>
          <w:szCs w:val="24"/>
          <w:lang w:eastAsia="lv-LV"/>
        </w:rPr>
        <w:t>stāvoklī</w:t>
      </w:r>
      <w:r>
        <w:rPr>
          <w:rFonts w:ascii="Arial" w:eastAsia="Times New Roman" w:hAnsi="Arial" w:cs="Arial"/>
          <w:color w:val="000000"/>
          <w:sz w:val="24"/>
          <w:szCs w:val="24"/>
          <w:lang w:eastAsia="lv-LV"/>
        </w:rPr>
        <w:t xml:space="preserve"> „stāvus</w:t>
      </w:r>
      <w:r w:rsidR="00B20127">
        <w:rPr>
          <w:rFonts w:ascii="Arial" w:eastAsia="Times New Roman" w:hAnsi="Arial" w:cs="Arial"/>
          <w:color w:val="000000"/>
          <w:sz w:val="24"/>
          <w:szCs w:val="24"/>
          <w:lang w:eastAsia="lv-LV"/>
        </w:rPr>
        <w:t xml:space="preserve"> bez atbalsta</w:t>
      </w:r>
      <w:r>
        <w:rPr>
          <w:rFonts w:ascii="Arial" w:eastAsia="Times New Roman" w:hAnsi="Arial" w:cs="Arial"/>
          <w:color w:val="000000"/>
          <w:sz w:val="24"/>
          <w:szCs w:val="24"/>
          <w:lang w:eastAsia="lv-LV"/>
        </w:rPr>
        <w:t xml:space="preserve">” šaujamam mērķim ar trāpījuma zonu 35 līdz 45mm, kas novietots ne tālāk kā 32 metri no šaušanas </w:t>
      </w:r>
      <w:r w:rsidR="00B20127">
        <w:rPr>
          <w:rFonts w:ascii="Arial" w:eastAsia="Times New Roman" w:hAnsi="Arial" w:cs="Arial"/>
          <w:color w:val="000000"/>
          <w:sz w:val="24"/>
          <w:szCs w:val="24"/>
          <w:lang w:eastAsia="lv-LV"/>
        </w:rPr>
        <w:t>pozīcijas</w:t>
      </w:r>
      <w:r>
        <w:rPr>
          <w:rFonts w:ascii="Arial" w:eastAsia="Times New Roman" w:hAnsi="Arial" w:cs="Arial"/>
          <w:color w:val="000000"/>
          <w:sz w:val="24"/>
          <w:szCs w:val="24"/>
          <w:lang w:eastAsia="lv-LV"/>
        </w:rPr>
        <w:t>.</w:t>
      </w:r>
    </w:p>
    <w:p w:rsidR="00FC17F0" w:rsidRDefault="00FC17F0" w:rsidP="0088740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Trasē jābūt vienam piespiedu </w:t>
      </w:r>
      <w:r w:rsidR="00B20127">
        <w:rPr>
          <w:rFonts w:ascii="Arial" w:eastAsia="Times New Roman" w:hAnsi="Arial" w:cs="Arial"/>
          <w:color w:val="000000"/>
          <w:sz w:val="24"/>
          <w:szCs w:val="24"/>
          <w:lang w:eastAsia="lv-LV"/>
        </w:rPr>
        <w:t>stāvoklī</w:t>
      </w:r>
      <w:r>
        <w:rPr>
          <w:rFonts w:ascii="Arial" w:eastAsia="Times New Roman" w:hAnsi="Arial" w:cs="Arial"/>
          <w:color w:val="000000"/>
          <w:sz w:val="24"/>
          <w:szCs w:val="24"/>
          <w:lang w:eastAsia="lv-LV"/>
        </w:rPr>
        <w:t xml:space="preserve"> „no ceļa</w:t>
      </w:r>
      <w:r w:rsidR="00B20127">
        <w:rPr>
          <w:rFonts w:ascii="Arial" w:eastAsia="Times New Roman" w:hAnsi="Arial" w:cs="Arial"/>
          <w:color w:val="000000"/>
          <w:sz w:val="24"/>
          <w:szCs w:val="24"/>
          <w:lang w:eastAsia="lv-LV"/>
        </w:rPr>
        <w:t xml:space="preserve"> bez atbalsta</w:t>
      </w:r>
      <w:r>
        <w:rPr>
          <w:rFonts w:ascii="Arial" w:eastAsia="Times New Roman" w:hAnsi="Arial" w:cs="Arial"/>
          <w:color w:val="000000"/>
          <w:sz w:val="24"/>
          <w:szCs w:val="24"/>
          <w:lang w:eastAsia="lv-LV"/>
        </w:rPr>
        <w:t>” šaujamam mērķim ar trāpījuma zonu 35 līdz 45mm, kas novietots ne tālāk kā 32 metri</w:t>
      </w:r>
      <w:r w:rsidR="00B20127">
        <w:rPr>
          <w:rFonts w:ascii="Arial" w:eastAsia="Times New Roman" w:hAnsi="Arial" w:cs="Arial"/>
          <w:color w:val="000000"/>
          <w:sz w:val="24"/>
          <w:szCs w:val="24"/>
          <w:lang w:eastAsia="lv-LV"/>
        </w:rPr>
        <w:t xml:space="preserve"> no šaušanas pozīcijas</w:t>
      </w:r>
      <w:r>
        <w:rPr>
          <w:rFonts w:ascii="Arial" w:eastAsia="Times New Roman" w:hAnsi="Arial" w:cs="Arial"/>
          <w:color w:val="000000"/>
          <w:sz w:val="24"/>
          <w:szCs w:val="24"/>
          <w:lang w:eastAsia="lv-LV"/>
        </w:rPr>
        <w:t>.</w:t>
      </w:r>
    </w:p>
    <w:p w:rsidR="00B20127" w:rsidRDefault="00B20127" w:rsidP="0088740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Uz šaušanu no piespiedu stāvokļiem bez atbalsta papildus norāda 10 cm mietiņš šaušanas pozīcijā. </w:t>
      </w:r>
    </w:p>
    <w:p w:rsidR="00B20127" w:rsidRDefault="00B20127" w:rsidP="0088740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Stāvoklī „no ceļa bez atbalsta” mērķus nedrīkst novietot vertikālajos leņķos, kas lielāki par 30 grādiem.</w:t>
      </w:r>
    </w:p>
    <w:p w:rsidR="00B20127" w:rsidRDefault="008247F1" w:rsidP="00B20127">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6</w:t>
      </w:r>
      <w:r w:rsidR="00B20127">
        <w:rPr>
          <w:rFonts w:ascii="Arial" w:eastAsia="Times New Roman" w:hAnsi="Arial" w:cs="Arial"/>
          <w:color w:val="000000"/>
          <w:sz w:val="24"/>
          <w:szCs w:val="24"/>
          <w:lang w:eastAsia="lv-LV"/>
        </w:rPr>
        <w:t xml:space="preserve">.3. </w:t>
      </w:r>
      <w:r w:rsidR="006305D1">
        <w:rPr>
          <w:rFonts w:ascii="Arial" w:eastAsia="Times New Roman" w:hAnsi="Arial" w:cs="Arial"/>
          <w:color w:val="000000"/>
          <w:sz w:val="24"/>
          <w:szCs w:val="24"/>
          <w:lang w:eastAsia="lv-LV"/>
        </w:rPr>
        <w:t>P</w:t>
      </w:r>
      <w:r w:rsidR="00B20127">
        <w:rPr>
          <w:rFonts w:ascii="Arial" w:eastAsia="Times New Roman" w:hAnsi="Arial" w:cs="Arial"/>
          <w:color w:val="000000"/>
          <w:sz w:val="24"/>
          <w:szCs w:val="24"/>
          <w:lang w:eastAsia="lv-LV"/>
        </w:rPr>
        <w:t xml:space="preserve">iespiedu stāvokļiem </w:t>
      </w:r>
      <w:r w:rsidR="00D1092E">
        <w:rPr>
          <w:rFonts w:ascii="Arial" w:eastAsia="Times New Roman" w:hAnsi="Arial" w:cs="Arial"/>
          <w:color w:val="000000"/>
          <w:sz w:val="24"/>
          <w:szCs w:val="24"/>
          <w:lang w:eastAsia="lv-LV"/>
        </w:rPr>
        <w:t>„</w:t>
      </w:r>
      <w:r w:rsidR="0088740F">
        <w:rPr>
          <w:rFonts w:ascii="Arial" w:eastAsia="Times New Roman" w:hAnsi="Arial" w:cs="Arial"/>
          <w:color w:val="000000"/>
          <w:sz w:val="24"/>
          <w:szCs w:val="24"/>
          <w:lang w:eastAsia="lv-LV"/>
        </w:rPr>
        <w:t>no</w:t>
      </w:r>
      <w:r w:rsidR="00B20127">
        <w:rPr>
          <w:rFonts w:ascii="Arial" w:eastAsia="Times New Roman" w:hAnsi="Arial" w:cs="Arial"/>
          <w:color w:val="000000"/>
          <w:sz w:val="24"/>
          <w:szCs w:val="24"/>
          <w:lang w:eastAsia="lv-LV"/>
        </w:rPr>
        <w:t xml:space="preserve"> atbalsta</w:t>
      </w:r>
      <w:r w:rsidR="00D1092E">
        <w:rPr>
          <w:rFonts w:ascii="Arial" w:eastAsia="Times New Roman" w:hAnsi="Arial" w:cs="Arial"/>
          <w:color w:val="000000"/>
          <w:sz w:val="24"/>
          <w:szCs w:val="24"/>
          <w:lang w:eastAsia="lv-LV"/>
        </w:rPr>
        <w:t>”</w:t>
      </w:r>
      <w:r w:rsidR="00B20127">
        <w:rPr>
          <w:rFonts w:ascii="Arial" w:eastAsia="Times New Roman" w:hAnsi="Arial" w:cs="Arial"/>
          <w:color w:val="000000"/>
          <w:sz w:val="24"/>
          <w:szCs w:val="24"/>
          <w:lang w:eastAsia="lv-LV"/>
        </w:rPr>
        <w:t>.</w:t>
      </w:r>
    </w:p>
    <w:p w:rsidR="00B20127" w:rsidRDefault="0088740F" w:rsidP="0088740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Trasē ir jābūt 2 mērķiem, kas šaujami piespiedu stāvoklī „stāvus no atbalsta” ar trāpījuma zonām 35 līdz 45mm kas novietoti attālumā līdz 32m vai 25mm attālumā līdz 27m. </w:t>
      </w:r>
    </w:p>
    <w:p w:rsidR="0088740F" w:rsidRDefault="0088740F" w:rsidP="0088740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Trasē ir jābūt 2 mērķiem, kas šaujami piespiedu stāvoklī „no ceļa no atbalsta” ar trāpījuma zonām 35 līdz 45mm kas novietoti attālumā līdz 32m vai 25mm attālumā līdz 27m.</w:t>
      </w:r>
    </w:p>
    <w:p w:rsidR="00B436EB" w:rsidRDefault="0088740F" w:rsidP="00D1092E">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Uz visiem priekšmetiem, kas izmantojami kā atbalsts šaušanai piespiedu stāvoklī „no atbalsta”</w:t>
      </w:r>
      <w:r w:rsidR="00D1092E">
        <w:rPr>
          <w:rFonts w:ascii="Arial" w:eastAsia="Times New Roman" w:hAnsi="Arial" w:cs="Arial"/>
          <w:color w:val="000000"/>
          <w:sz w:val="24"/>
          <w:szCs w:val="24"/>
          <w:lang w:eastAsia="lv-LV"/>
        </w:rPr>
        <w:t xml:space="preserve"> jābūt piestiprinātiem numuriem. Šiem mērķiem nevajadzētu izmantot standarta mietiņus. Atbalsta priekšmetiem nevajadzētu būt pārāk atkarīgiem no vēja ietekmes.</w:t>
      </w:r>
    </w:p>
    <w:p w:rsidR="00D1092E" w:rsidRDefault="008247F1" w:rsidP="00D1092E">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6</w:t>
      </w:r>
      <w:r w:rsidR="00D1092E">
        <w:rPr>
          <w:rFonts w:ascii="Arial" w:eastAsia="Times New Roman" w:hAnsi="Arial" w:cs="Arial"/>
          <w:color w:val="000000"/>
          <w:sz w:val="24"/>
          <w:szCs w:val="24"/>
          <w:lang w:eastAsia="lv-LV"/>
        </w:rPr>
        <w:t xml:space="preserve">.4. </w:t>
      </w:r>
      <w:r w:rsidR="006305D1">
        <w:rPr>
          <w:rFonts w:ascii="Arial" w:eastAsia="Times New Roman" w:hAnsi="Arial" w:cs="Arial"/>
          <w:color w:val="000000"/>
          <w:sz w:val="24"/>
          <w:szCs w:val="24"/>
          <w:lang w:eastAsia="lv-LV"/>
        </w:rPr>
        <w:t>P</w:t>
      </w:r>
      <w:r w:rsidR="00D1092E">
        <w:rPr>
          <w:rFonts w:ascii="Arial" w:eastAsia="Times New Roman" w:hAnsi="Arial" w:cs="Arial"/>
          <w:color w:val="000000"/>
          <w:sz w:val="24"/>
          <w:szCs w:val="24"/>
          <w:lang w:eastAsia="lv-LV"/>
        </w:rPr>
        <w:t>iespiedu stāvokļiem „guļus”.</w:t>
      </w:r>
    </w:p>
    <w:p w:rsidR="00D1092E" w:rsidRDefault="00D1092E" w:rsidP="00D1092E">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lastRenderedPageBreak/>
        <w:t>- trasē jābūt 3 mērķiem, kas šaujami no piespiedu stāvokļa „guļus” ar jebkurām šajos noteikumos minētajām trāpījuma zonām atbilstošā attālumā.</w:t>
      </w:r>
    </w:p>
    <w:p w:rsidR="00BD2A52" w:rsidRDefault="00BD2A52" w:rsidP="00D1092E">
      <w:pPr>
        <w:spacing w:after="100" w:line="240" w:lineRule="auto"/>
        <w:textAlignment w:val="top"/>
        <w:rPr>
          <w:rFonts w:ascii="Arial" w:eastAsia="Times New Roman" w:hAnsi="Arial" w:cs="Arial"/>
          <w:color w:val="000000"/>
          <w:sz w:val="24"/>
          <w:szCs w:val="24"/>
          <w:lang w:eastAsia="lv-LV"/>
        </w:rPr>
      </w:pPr>
    </w:p>
    <w:p w:rsidR="00D1092E" w:rsidRDefault="008247F1" w:rsidP="00D1092E">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6</w:t>
      </w:r>
      <w:r w:rsidR="00D1092E">
        <w:rPr>
          <w:rFonts w:ascii="Arial" w:eastAsia="Times New Roman" w:hAnsi="Arial" w:cs="Arial"/>
          <w:color w:val="000000"/>
          <w:sz w:val="24"/>
          <w:szCs w:val="24"/>
          <w:lang w:eastAsia="lv-LV"/>
        </w:rPr>
        <w:t xml:space="preserve">.5. </w:t>
      </w:r>
      <w:r w:rsidR="006305D1">
        <w:rPr>
          <w:rFonts w:ascii="Arial" w:eastAsia="Times New Roman" w:hAnsi="Arial" w:cs="Arial"/>
          <w:color w:val="000000"/>
          <w:sz w:val="24"/>
          <w:szCs w:val="24"/>
          <w:lang w:eastAsia="lv-LV"/>
        </w:rPr>
        <w:t>„</w:t>
      </w:r>
      <w:r w:rsidR="00D1092E">
        <w:rPr>
          <w:rFonts w:ascii="Arial" w:eastAsia="Times New Roman" w:hAnsi="Arial" w:cs="Arial"/>
          <w:color w:val="000000"/>
          <w:sz w:val="24"/>
          <w:szCs w:val="24"/>
          <w:lang w:eastAsia="lv-LV"/>
        </w:rPr>
        <w:t>Mini</w:t>
      </w:r>
      <w:r w:rsidR="006305D1">
        <w:rPr>
          <w:rFonts w:ascii="Arial" w:eastAsia="Times New Roman" w:hAnsi="Arial" w:cs="Arial"/>
          <w:color w:val="000000"/>
          <w:sz w:val="24"/>
          <w:szCs w:val="24"/>
          <w:lang w:eastAsia="lv-LV"/>
        </w:rPr>
        <w:t>”</w:t>
      </w:r>
      <w:r w:rsidR="00D1092E">
        <w:rPr>
          <w:rFonts w:ascii="Arial" w:eastAsia="Times New Roman" w:hAnsi="Arial" w:cs="Arial"/>
          <w:color w:val="000000"/>
          <w:sz w:val="24"/>
          <w:szCs w:val="24"/>
          <w:lang w:eastAsia="lv-LV"/>
        </w:rPr>
        <w:t xml:space="preserve"> trāpījumu zonas</w:t>
      </w:r>
      <w:r w:rsidR="006305D1">
        <w:rPr>
          <w:rFonts w:ascii="Arial" w:eastAsia="Times New Roman" w:hAnsi="Arial" w:cs="Arial"/>
          <w:color w:val="000000"/>
          <w:sz w:val="24"/>
          <w:szCs w:val="24"/>
          <w:lang w:eastAsia="lv-LV"/>
        </w:rPr>
        <w:t>.</w:t>
      </w:r>
    </w:p>
    <w:p w:rsidR="006305D1" w:rsidRDefault="00C83DEF" w:rsidP="00C83DE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6305D1">
        <w:rPr>
          <w:rFonts w:ascii="Arial" w:eastAsia="Times New Roman" w:hAnsi="Arial" w:cs="Arial"/>
          <w:color w:val="000000"/>
          <w:sz w:val="24"/>
          <w:szCs w:val="24"/>
          <w:lang w:eastAsia="lv-LV"/>
        </w:rPr>
        <w:t xml:space="preserve">Trasē jābūt 4 līdz 6 mērķiem ar „15mm” trāpījumu zonām ( 15mm trāpījuma zona var būt diametrā no 15 līdz 19mm). </w:t>
      </w:r>
    </w:p>
    <w:p w:rsidR="006305D1" w:rsidRDefault="00C83DEF" w:rsidP="00C83DE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6305D1">
        <w:rPr>
          <w:rFonts w:ascii="Arial" w:eastAsia="Times New Roman" w:hAnsi="Arial" w:cs="Arial"/>
          <w:color w:val="000000"/>
          <w:sz w:val="24"/>
          <w:szCs w:val="24"/>
          <w:lang w:eastAsia="lv-LV"/>
        </w:rPr>
        <w:t xml:space="preserve">Trasē jābūt 6 līdz 8 mērķiem ar „25mm” trāpījumu zonām ( 25mm trāpījuma zona var būt diametrā no 20 līdz 34mm). </w:t>
      </w:r>
    </w:p>
    <w:p w:rsidR="006305D1" w:rsidRDefault="00C83DEF" w:rsidP="00C83DE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0818B5">
        <w:rPr>
          <w:rFonts w:ascii="Arial" w:eastAsia="Times New Roman" w:hAnsi="Arial" w:cs="Arial"/>
          <w:color w:val="000000"/>
          <w:sz w:val="24"/>
          <w:szCs w:val="24"/>
          <w:lang w:eastAsia="lv-LV"/>
        </w:rPr>
        <w:t>Lai panāktu sabalansētu trasi, tajā</w:t>
      </w:r>
      <w:r w:rsidR="006305D1">
        <w:rPr>
          <w:rFonts w:ascii="Arial" w:eastAsia="Times New Roman" w:hAnsi="Arial" w:cs="Arial"/>
          <w:color w:val="000000"/>
          <w:sz w:val="24"/>
          <w:szCs w:val="24"/>
          <w:lang w:eastAsia="lv-LV"/>
        </w:rPr>
        <w:t xml:space="preserve"> jābūt </w:t>
      </w:r>
      <w:r w:rsidR="000818B5">
        <w:rPr>
          <w:rFonts w:ascii="Arial" w:eastAsia="Times New Roman" w:hAnsi="Arial" w:cs="Arial"/>
          <w:color w:val="000000"/>
          <w:sz w:val="24"/>
          <w:szCs w:val="24"/>
          <w:lang w:eastAsia="lv-LV"/>
        </w:rPr>
        <w:t xml:space="preserve">vismaz </w:t>
      </w:r>
      <w:r w:rsidR="006305D1">
        <w:rPr>
          <w:rFonts w:ascii="Arial" w:eastAsia="Times New Roman" w:hAnsi="Arial" w:cs="Arial"/>
          <w:color w:val="000000"/>
          <w:sz w:val="24"/>
          <w:szCs w:val="24"/>
          <w:lang w:eastAsia="lv-LV"/>
        </w:rPr>
        <w:t>2 mērķiem ar 20mm trāpījuma zonu</w:t>
      </w:r>
      <w:r w:rsidR="000818B5">
        <w:rPr>
          <w:rFonts w:ascii="Arial" w:eastAsia="Times New Roman" w:hAnsi="Arial" w:cs="Arial"/>
          <w:color w:val="000000"/>
          <w:sz w:val="24"/>
          <w:szCs w:val="24"/>
          <w:lang w:eastAsia="lv-LV"/>
        </w:rPr>
        <w:t xml:space="preserve"> (7,3 līdz 27m) un ne </w:t>
      </w:r>
      <w:proofErr w:type="gramStart"/>
      <w:r w:rsidR="000818B5">
        <w:rPr>
          <w:rFonts w:ascii="Arial" w:eastAsia="Times New Roman" w:hAnsi="Arial" w:cs="Arial"/>
          <w:color w:val="000000"/>
          <w:sz w:val="24"/>
          <w:szCs w:val="24"/>
          <w:lang w:eastAsia="lv-LV"/>
        </w:rPr>
        <w:t>vairāk kā 3 mērķim</w:t>
      </w:r>
      <w:proofErr w:type="gramEnd"/>
      <w:r w:rsidR="000818B5">
        <w:rPr>
          <w:rFonts w:ascii="Arial" w:eastAsia="Times New Roman" w:hAnsi="Arial" w:cs="Arial"/>
          <w:color w:val="000000"/>
          <w:sz w:val="24"/>
          <w:szCs w:val="24"/>
          <w:lang w:eastAsia="lv-LV"/>
        </w:rPr>
        <w:t xml:space="preserve"> ar 25mm trāpījuma zonām virs 32</w:t>
      </w:r>
      <w:r w:rsidR="006305D1">
        <w:rPr>
          <w:rFonts w:ascii="Arial" w:eastAsia="Times New Roman" w:hAnsi="Arial" w:cs="Arial"/>
          <w:color w:val="000000"/>
          <w:sz w:val="24"/>
          <w:szCs w:val="24"/>
          <w:lang w:eastAsia="lv-LV"/>
        </w:rPr>
        <w:t xml:space="preserve"> </w:t>
      </w:r>
      <w:r w:rsidR="000818B5">
        <w:rPr>
          <w:rFonts w:ascii="Arial" w:eastAsia="Times New Roman" w:hAnsi="Arial" w:cs="Arial"/>
          <w:color w:val="000000"/>
          <w:sz w:val="24"/>
          <w:szCs w:val="24"/>
          <w:lang w:eastAsia="lv-LV"/>
        </w:rPr>
        <w:t>metriem.</w:t>
      </w:r>
    </w:p>
    <w:p w:rsidR="00C83DEF" w:rsidRDefault="008247F1" w:rsidP="000818B5">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6</w:t>
      </w:r>
      <w:r w:rsidR="000818B5">
        <w:rPr>
          <w:rFonts w:ascii="Arial" w:eastAsia="Times New Roman" w:hAnsi="Arial" w:cs="Arial"/>
          <w:color w:val="000000"/>
          <w:sz w:val="24"/>
          <w:szCs w:val="24"/>
          <w:lang w:eastAsia="lv-LV"/>
        </w:rPr>
        <w:t xml:space="preserve">.6. </w:t>
      </w:r>
      <w:r w:rsidR="00C83DEF">
        <w:rPr>
          <w:rFonts w:ascii="Arial" w:eastAsia="Times New Roman" w:hAnsi="Arial" w:cs="Arial"/>
          <w:color w:val="000000"/>
          <w:sz w:val="24"/>
          <w:szCs w:val="24"/>
          <w:lang w:eastAsia="lv-LV"/>
        </w:rPr>
        <w:t>Daļēji redzamie mērķi.</w:t>
      </w:r>
    </w:p>
    <w:p w:rsidR="000818B5" w:rsidRDefault="00C83DEF" w:rsidP="00C83DE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0818B5">
        <w:rPr>
          <w:rFonts w:ascii="Arial" w:eastAsia="Times New Roman" w:hAnsi="Arial" w:cs="Arial"/>
          <w:color w:val="000000"/>
          <w:sz w:val="24"/>
          <w:szCs w:val="24"/>
          <w:lang w:eastAsia="lv-LV"/>
        </w:rPr>
        <w:t>Trasē var būt līdz 4 brīvi šaujamiem mērķiem ar 35 līdz 45mm trāpījumu zonām, kuriem skatoties no šaušanas pozīcijas mietiņa ir redzamas vismaz 50</w:t>
      </w:r>
      <w:r>
        <w:rPr>
          <w:rFonts w:ascii="Arial" w:eastAsia="Times New Roman" w:hAnsi="Arial" w:cs="Arial"/>
          <w:color w:val="000000"/>
          <w:sz w:val="24"/>
          <w:szCs w:val="24"/>
          <w:lang w:eastAsia="lv-LV"/>
        </w:rPr>
        <w:t>% no trāpījumu zonas</w:t>
      </w:r>
      <w:r w:rsidR="000818B5">
        <w:rPr>
          <w:rFonts w:ascii="Arial" w:eastAsia="Times New Roman" w:hAnsi="Arial" w:cs="Arial"/>
          <w:color w:val="000000"/>
          <w:sz w:val="24"/>
          <w:szCs w:val="24"/>
          <w:lang w:eastAsia="lv-LV"/>
        </w:rPr>
        <w:t xml:space="preserve">, bet </w:t>
      </w:r>
      <w:r>
        <w:rPr>
          <w:rFonts w:ascii="Arial" w:eastAsia="Times New Roman" w:hAnsi="Arial" w:cs="Arial"/>
          <w:color w:val="000000"/>
          <w:sz w:val="24"/>
          <w:szCs w:val="24"/>
          <w:lang w:eastAsia="lv-LV"/>
        </w:rPr>
        <w:t>tai jābūt 100% redzamai</w:t>
      </w:r>
      <w:r w:rsidR="000818B5">
        <w:rPr>
          <w:rFonts w:ascii="Arial" w:eastAsia="Times New Roman" w:hAnsi="Arial" w:cs="Arial"/>
          <w:color w:val="000000"/>
          <w:sz w:val="24"/>
          <w:szCs w:val="24"/>
          <w:lang w:eastAsia="lv-LV"/>
        </w:rPr>
        <w:t xml:space="preserve"> no 15mm augstuma vai ne tālāk kā </w:t>
      </w:r>
      <w:r>
        <w:rPr>
          <w:rFonts w:ascii="Arial" w:eastAsia="Times New Roman" w:hAnsi="Arial" w:cs="Arial"/>
          <w:color w:val="000000"/>
          <w:sz w:val="24"/>
          <w:szCs w:val="24"/>
          <w:lang w:eastAsia="lv-LV"/>
        </w:rPr>
        <w:t>60 cm uz sāniem no mietiņa.</w:t>
      </w:r>
      <w:r w:rsidR="000818B5">
        <w:rPr>
          <w:rFonts w:ascii="Arial" w:eastAsia="Times New Roman" w:hAnsi="Arial" w:cs="Arial"/>
          <w:color w:val="000000"/>
          <w:sz w:val="24"/>
          <w:szCs w:val="24"/>
          <w:lang w:eastAsia="lv-LV"/>
        </w:rPr>
        <w:t xml:space="preserve">  </w:t>
      </w:r>
    </w:p>
    <w:p w:rsidR="00C83DEF" w:rsidRDefault="008247F1" w:rsidP="00C83DEF">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6</w:t>
      </w:r>
      <w:r w:rsidR="00C83DEF">
        <w:rPr>
          <w:rFonts w:ascii="Arial" w:eastAsia="Times New Roman" w:hAnsi="Arial" w:cs="Arial"/>
          <w:color w:val="000000"/>
          <w:sz w:val="24"/>
          <w:szCs w:val="24"/>
          <w:lang w:eastAsia="lv-LV"/>
        </w:rPr>
        <w:t>.7. Mērķu attālumi.</w:t>
      </w:r>
    </w:p>
    <w:p w:rsidR="00C83DEF" w:rsidRDefault="00C83DEF" w:rsidP="00C83DE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Attālumi neattiecas uz piespiedu „stāvus” un „no ceļa” šaujamiem mērķiem situācijās, kas aprakstītas augstāk.</w:t>
      </w:r>
    </w:p>
    <w:p w:rsidR="00C83DEF" w:rsidRDefault="00C83DEF" w:rsidP="00C83DE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7024B1">
        <w:rPr>
          <w:rFonts w:ascii="Arial" w:eastAsia="Times New Roman" w:hAnsi="Arial" w:cs="Arial"/>
          <w:color w:val="000000"/>
          <w:sz w:val="24"/>
          <w:szCs w:val="24"/>
          <w:lang w:eastAsia="lv-LV"/>
        </w:rPr>
        <w:t xml:space="preserve">mērķus ar </w:t>
      </w:r>
      <w:r>
        <w:rPr>
          <w:rFonts w:ascii="Arial" w:eastAsia="Times New Roman" w:hAnsi="Arial" w:cs="Arial"/>
          <w:color w:val="000000"/>
          <w:sz w:val="24"/>
          <w:szCs w:val="24"/>
          <w:lang w:eastAsia="lv-LV"/>
        </w:rPr>
        <w:t>15 līdz 19mm t</w:t>
      </w:r>
      <w:r w:rsidR="007024B1">
        <w:rPr>
          <w:rFonts w:ascii="Arial" w:eastAsia="Times New Roman" w:hAnsi="Arial" w:cs="Arial"/>
          <w:color w:val="000000"/>
          <w:sz w:val="24"/>
          <w:szCs w:val="24"/>
          <w:lang w:eastAsia="lv-LV"/>
        </w:rPr>
        <w:t>rāpījumu zonām</w:t>
      </w:r>
      <w:r>
        <w:rPr>
          <w:rFonts w:ascii="Arial" w:eastAsia="Times New Roman" w:hAnsi="Arial" w:cs="Arial"/>
          <w:color w:val="000000"/>
          <w:sz w:val="24"/>
          <w:szCs w:val="24"/>
          <w:lang w:eastAsia="lv-LV"/>
        </w:rPr>
        <w:t xml:space="preserve"> jānovieto </w:t>
      </w:r>
      <w:r w:rsidR="007024B1">
        <w:rPr>
          <w:rFonts w:ascii="Arial" w:eastAsia="Times New Roman" w:hAnsi="Arial" w:cs="Arial"/>
          <w:color w:val="000000"/>
          <w:sz w:val="24"/>
          <w:szCs w:val="24"/>
          <w:lang w:eastAsia="lv-LV"/>
        </w:rPr>
        <w:t xml:space="preserve">attālumā </w:t>
      </w:r>
      <w:r>
        <w:rPr>
          <w:rFonts w:ascii="Arial" w:eastAsia="Times New Roman" w:hAnsi="Arial" w:cs="Arial"/>
          <w:color w:val="000000"/>
          <w:sz w:val="24"/>
          <w:szCs w:val="24"/>
          <w:lang w:eastAsia="lv-LV"/>
        </w:rPr>
        <w:t>no 13 līdz 23m</w:t>
      </w:r>
      <w:r w:rsidR="007024B1">
        <w:rPr>
          <w:rFonts w:ascii="Arial" w:eastAsia="Times New Roman" w:hAnsi="Arial" w:cs="Arial"/>
          <w:color w:val="000000"/>
          <w:sz w:val="24"/>
          <w:szCs w:val="24"/>
          <w:lang w:eastAsia="lv-LV"/>
        </w:rPr>
        <w:t>etram</w:t>
      </w:r>
      <w:r>
        <w:rPr>
          <w:rFonts w:ascii="Arial" w:eastAsia="Times New Roman" w:hAnsi="Arial" w:cs="Arial"/>
          <w:color w:val="000000"/>
          <w:sz w:val="24"/>
          <w:szCs w:val="24"/>
          <w:lang w:eastAsia="lv-LV"/>
        </w:rPr>
        <w:t>;</w:t>
      </w:r>
    </w:p>
    <w:p w:rsidR="00C83DEF" w:rsidRDefault="00C83DEF" w:rsidP="00C83DE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7024B1">
        <w:rPr>
          <w:rFonts w:ascii="Arial" w:eastAsia="Times New Roman" w:hAnsi="Arial" w:cs="Arial"/>
          <w:color w:val="000000"/>
          <w:sz w:val="24"/>
          <w:szCs w:val="24"/>
          <w:lang w:eastAsia="lv-LV"/>
        </w:rPr>
        <w:t>mērķus ar 20 līdz 24mm trāpījumu zonām jānovieto attālumā no 7,3 līdz 27metram;</w:t>
      </w:r>
    </w:p>
    <w:p w:rsidR="007024B1" w:rsidRDefault="007024B1" w:rsidP="007024B1">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mērķus ar 25 līdz 34mm trāpījumu zonām jānovieto attālumā no 7,3 līdz 36metram;</w:t>
      </w:r>
    </w:p>
    <w:p w:rsidR="007024B1" w:rsidRDefault="007024B1" w:rsidP="007024B1">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mērķus ar 35 līdz 45mm trāpījumu zonām jānovieto attālumā no 7,3 līdz 41metram;</w:t>
      </w:r>
    </w:p>
    <w:p w:rsidR="007024B1" w:rsidRDefault="007024B1" w:rsidP="007024B1">
      <w:pPr>
        <w:spacing w:after="100" w:line="240" w:lineRule="auto"/>
        <w:ind w:left="567" w:hanging="141"/>
        <w:textAlignment w:val="top"/>
        <w:rPr>
          <w:rFonts w:ascii="Arial" w:eastAsia="Times New Roman" w:hAnsi="Arial" w:cs="Arial"/>
          <w:color w:val="000000"/>
          <w:sz w:val="24"/>
          <w:szCs w:val="24"/>
          <w:lang w:eastAsia="lv-LV"/>
        </w:rPr>
      </w:pPr>
      <w:r w:rsidRPr="007024B1">
        <w:rPr>
          <w:rFonts w:ascii="Arial" w:eastAsia="Times New Roman" w:hAnsi="Arial" w:cs="Arial"/>
          <w:color w:val="000000"/>
          <w:sz w:val="24"/>
          <w:szCs w:val="24"/>
          <w:lang w:eastAsia="lv-LV"/>
        </w:rPr>
        <w:t>-</w:t>
      </w:r>
      <w:r>
        <w:rPr>
          <w:rFonts w:ascii="Arial" w:eastAsia="Times New Roman" w:hAnsi="Arial" w:cs="Arial"/>
          <w:color w:val="000000"/>
          <w:sz w:val="24"/>
          <w:szCs w:val="24"/>
          <w:lang w:eastAsia="lv-LV"/>
        </w:rPr>
        <w:t xml:space="preserve"> </w:t>
      </w:r>
      <w:r w:rsidRPr="007024B1">
        <w:rPr>
          <w:rFonts w:ascii="Arial" w:eastAsia="Times New Roman" w:hAnsi="Arial" w:cs="Arial"/>
          <w:color w:val="000000"/>
          <w:sz w:val="24"/>
          <w:szCs w:val="24"/>
          <w:lang w:eastAsia="lv-LV"/>
        </w:rPr>
        <w:t>Mērķu trāpījumu zonām nav jābūt apaļām. Tām ir jābūt pārbaudītām uz maksimālo diametru, kādu var ievietot trāpījuma zonā.</w:t>
      </w:r>
      <w:r>
        <w:rPr>
          <w:rFonts w:ascii="Arial" w:eastAsia="Times New Roman" w:hAnsi="Arial" w:cs="Arial"/>
          <w:color w:val="000000"/>
          <w:sz w:val="24"/>
          <w:szCs w:val="24"/>
          <w:lang w:eastAsia="lv-LV"/>
        </w:rPr>
        <w:t xml:space="preserve"> </w:t>
      </w:r>
    </w:p>
    <w:p w:rsidR="00F66A28" w:rsidRDefault="007024B1" w:rsidP="00F66A28">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133184">
        <w:rPr>
          <w:rFonts w:ascii="Arial" w:eastAsia="Times New Roman" w:hAnsi="Arial" w:cs="Arial"/>
          <w:color w:val="000000"/>
          <w:sz w:val="24"/>
          <w:szCs w:val="24"/>
          <w:lang w:eastAsia="lv-LV"/>
        </w:rPr>
        <w:t xml:space="preserve">Šaujot no piespiedu </w:t>
      </w:r>
      <w:r w:rsidR="00BF556A">
        <w:rPr>
          <w:rFonts w:ascii="Arial" w:eastAsia="Times New Roman" w:hAnsi="Arial" w:cs="Arial"/>
          <w:color w:val="000000"/>
          <w:sz w:val="24"/>
          <w:szCs w:val="24"/>
          <w:lang w:eastAsia="lv-LV"/>
        </w:rPr>
        <w:t xml:space="preserve">stāvokļiem </w:t>
      </w:r>
      <w:r w:rsidR="00133184">
        <w:rPr>
          <w:rFonts w:ascii="Arial" w:eastAsia="Times New Roman" w:hAnsi="Arial" w:cs="Arial"/>
          <w:color w:val="000000"/>
          <w:sz w:val="24"/>
          <w:szCs w:val="24"/>
          <w:lang w:eastAsia="lv-LV"/>
        </w:rPr>
        <w:t>„stāvus” vai „no ceļa”, m</w:t>
      </w:r>
      <w:r>
        <w:rPr>
          <w:rFonts w:ascii="Arial" w:eastAsia="Times New Roman" w:hAnsi="Arial" w:cs="Arial"/>
          <w:color w:val="000000"/>
          <w:sz w:val="24"/>
          <w:szCs w:val="24"/>
          <w:lang w:eastAsia="lv-LV"/>
        </w:rPr>
        <w:t xml:space="preserve">ērķa korpusam ap trāpījuma zonu </w:t>
      </w:r>
      <w:r w:rsidR="00133184">
        <w:rPr>
          <w:rFonts w:ascii="Arial" w:eastAsia="Times New Roman" w:hAnsi="Arial" w:cs="Arial"/>
          <w:color w:val="000000"/>
          <w:sz w:val="24"/>
          <w:szCs w:val="24"/>
          <w:lang w:eastAsia="lv-LV"/>
        </w:rPr>
        <w:t>jābūt vismaz 25mm platumā. Visiem pārējiem mērķiem korpusam ap trāpījuma zonu jābūt vismaz 10mm</w:t>
      </w:r>
      <w:r w:rsidR="00F66A28">
        <w:rPr>
          <w:rFonts w:ascii="Arial" w:eastAsia="Times New Roman" w:hAnsi="Arial" w:cs="Arial"/>
          <w:color w:val="000000"/>
          <w:sz w:val="24"/>
          <w:szCs w:val="24"/>
          <w:lang w:eastAsia="lv-LV"/>
        </w:rPr>
        <w:t>.</w:t>
      </w:r>
    </w:p>
    <w:p w:rsidR="00F66A28" w:rsidRDefault="00F66A28" w:rsidP="00F66A28">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Pr="00C67436">
        <w:rPr>
          <w:rFonts w:ascii="Arial" w:eastAsia="Times New Roman" w:hAnsi="Arial" w:cs="Arial"/>
          <w:color w:val="000000"/>
          <w:sz w:val="24"/>
          <w:szCs w:val="24"/>
          <w:lang w:eastAsia="lv-LV"/>
        </w:rPr>
        <w:t>Sacensībās, izmantoj</w:t>
      </w:r>
      <w:r>
        <w:rPr>
          <w:rFonts w:ascii="Arial" w:eastAsia="Times New Roman" w:hAnsi="Arial" w:cs="Arial"/>
          <w:color w:val="000000"/>
          <w:sz w:val="24"/>
          <w:szCs w:val="24"/>
          <w:lang w:eastAsia="lv-LV"/>
        </w:rPr>
        <w:t>amie</w:t>
      </w:r>
      <w:r w:rsidRPr="00C67436">
        <w:rPr>
          <w:rFonts w:ascii="Arial" w:eastAsia="Times New Roman" w:hAnsi="Arial" w:cs="Arial"/>
          <w:color w:val="000000"/>
          <w:sz w:val="24"/>
          <w:szCs w:val="24"/>
          <w:lang w:eastAsia="lv-LV"/>
        </w:rPr>
        <w:t xml:space="preserve"> mērķi, </w:t>
      </w:r>
      <w:r>
        <w:rPr>
          <w:rFonts w:ascii="Arial" w:eastAsia="Times New Roman" w:hAnsi="Arial" w:cs="Arial"/>
          <w:color w:val="000000"/>
          <w:sz w:val="24"/>
          <w:szCs w:val="24"/>
          <w:lang w:eastAsia="lv-LV"/>
        </w:rPr>
        <w:t xml:space="preserve">drīkst nokrist tikai pēc </w:t>
      </w:r>
      <w:proofErr w:type="gramStart"/>
      <w:r>
        <w:rPr>
          <w:rFonts w:ascii="Arial" w:eastAsia="Times New Roman" w:hAnsi="Arial" w:cs="Arial"/>
          <w:color w:val="000000"/>
          <w:sz w:val="24"/>
          <w:szCs w:val="24"/>
          <w:lang w:eastAsia="lv-LV"/>
        </w:rPr>
        <w:t xml:space="preserve">trāpījuma </w:t>
      </w:r>
      <w:proofErr w:type="spellStart"/>
      <w:r>
        <w:rPr>
          <w:rFonts w:ascii="Arial" w:eastAsia="Times New Roman" w:hAnsi="Arial" w:cs="Arial"/>
          <w:color w:val="000000"/>
          <w:sz w:val="24"/>
          <w:szCs w:val="24"/>
          <w:lang w:eastAsia="lv-LV"/>
        </w:rPr>
        <w:t>trāpījuma</w:t>
      </w:r>
      <w:proofErr w:type="spellEnd"/>
      <w:proofErr w:type="gramEnd"/>
      <w:r w:rsidRPr="00C67436">
        <w:rPr>
          <w:rFonts w:ascii="Arial" w:eastAsia="Times New Roman" w:hAnsi="Arial" w:cs="Arial"/>
          <w:color w:val="000000"/>
          <w:sz w:val="24"/>
          <w:szCs w:val="24"/>
          <w:lang w:eastAsia="lv-LV"/>
        </w:rPr>
        <w:t xml:space="preserve"> zonā.</w:t>
      </w:r>
      <w:r>
        <w:rPr>
          <w:rFonts w:ascii="Arial" w:eastAsia="Times New Roman" w:hAnsi="Arial" w:cs="Arial"/>
          <w:color w:val="000000"/>
          <w:sz w:val="24"/>
          <w:szCs w:val="24"/>
          <w:lang w:eastAsia="lv-LV"/>
        </w:rPr>
        <w:t xml:space="preserve"> Pēc trāpījuma pa mērķa korpusu, tas nedrīkst nokrist.</w:t>
      </w:r>
    </w:p>
    <w:p w:rsidR="00F14884" w:rsidRPr="009B3CCE" w:rsidRDefault="008247F1" w:rsidP="00F14884">
      <w:pPr>
        <w:spacing w:after="100" w:line="240" w:lineRule="auto"/>
        <w:textAlignment w:val="top"/>
        <w:rPr>
          <w:rFonts w:ascii="Arial" w:eastAsia="Times New Roman" w:hAnsi="Arial" w:cs="Arial"/>
          <w:sz w:val="24"/>
          <w:szCs w:val="24"/>
          <w:lang w:eastAsia="lv-LV"/>
        </w:rPr>
      </w:pPr>
      <w:r>
        <w:rPr>
          <w:rFonts w:ascii="Arial" w:eastAsia="Times New Roman" w:hAnsi="Arial" w:cs="Arial"/>
          <w:sz w:val="24"/>
          <w:szCs w:val="24"/>
          <w:lang w:eastAsia="lv-LV"/>
        </w:rPr>
        <w:t>6</w:t>
      </w:r>
      <w:r w:rsidR="00F14884" w:rsidRPr="009B3CCE">
        <w:rPr>
          <w:rFonts w:ascii="Arial" w:eastAsia="Times New Roman" w:hAnsi="Arial" w:cs="Arial"/>
          <w:sz w:val="24"/>
          <w:szCs w:val="24"/>
          <w:lang w:eastAsia="lv-LV"/>
        </w:rPr>
        <w:t>.8. Piešaušanas zona.</w:t>
      </w:r>
    </w:p>
    <w:p w:rsidR="00F14884" w:rsidRPr="009B3CCE" w:rsidRDefault="00F14884" w:rsidP="00F14884">
      <w:pPr>
        <w:spacing w:after="100" w:line="240" w:lineRule="auto"/>
        <w:ind w:left="567" w:hanging="141"/>
        <w:textAlignment w:val="top"/>
        <w:rPr>
          <w:rFonts w:ascii="Arial" w:eastAsia="Times New Roman" w:hAnsi="Arial" w:cs="Arial"/>
          <w:color w:val="0070C0"/>
          <w:sz w:val="24"/>
          <w:szCs w:val="24"/>
          <w:lang w:eastAsia="lv-LV"/>
        </w:rPr>
      </w:pPr>
      <w:r w:rsidRPr="009B3CCE">
        <w:rPr>
          <w:rFonts w:ascii="Arial" w:eastAsia="Times New Roman" w:hAnsi="Arial" w:cs="Arial"/>
          <w:sz w:val="24"/>
          <w:szCs w:val="24"/>
          <w:lang w:eastAsia="lv-LV"/>
        </w:rPr>
        <w:t>- Papildus pamata trasei, ir jābūt uzstādītai papildus piešaušanas trasei, kurā sacensību dalībniekiem ir iespēja pielāgot un pārbaudīt savas šautenes konkrētajos apstākļos;</w:t>
      </w:r>
      <w:r w:rsidRPr="009B3CCE">
        <w:rPr>
          <w:rFonts w:ascii="Arial" w:eastAsia="Times New Roman" w:hAnsi="Arial" w:cs="Arial"/>
          <w:sz w:val="24"/>
          <w:szCs w:val="24"/>
          <w:lang w:eastAsia="lv-LV"/>
        </w:rPr>
        <w:br/>
        <w:t>Mērķus ieteicams uzstādīt no 7.3 līdz 41 m ar soli ne lielāku par 10 m. Mērķu skaitu un šāvēju līnijas garumu izvēlas atbilstoši dalībnieku skaitam.</w:t>
      </w:r>
      <w:r w:rsidRPr="009B3CCE">
        <w:rPr>
          <w:rFonts w:ascii="Arial" w:eastAsia="Times New Roman" w:hAnsi="Arial" w:cs="Arial"/>
          <w:color w:val="0070C0"/>
          <w:sz w:val="24"/>
          <w:szCs w:val="24"/>
          <w:lang w:eastAsia="lv-LV"/>
        </w:rPr>
        <w:br/>
      </w:r>
    </w:p>
    <w:p w:rsidR="00F66A28" w:rsidRDefault="00F66A28" w:rsidP="00F66A28">
      <w:pPr>
        <w:spacing w:after="100" w:line="240" w:lineRule="auto"/>
        <w:jc w:val="center"/>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Sacensību norise.</w:t>
      </w:r>
    </w:p>
    <w:p w:rsidR="009B3CCE" w:rsidRDefault="009B3CCE" w:rsidP="004E71D2">
      <w:pPr>
        <w:spacing w:after="100" w:line="240" w:lineRule="auto"/>
        <w:textAlignment w:val="top"/>
        <w:rPr>
          <w:rFonts w:ascii="Arial" w:eastAsia="Times New Roman" w:hAnsi="Arial" w:cs="Arial"/>
          <w:color w:val="000000"/>
          <w:sz w:val="24"/>
          <w:szCs w:val="24"/>
          <w:lang w:eastAsia="lv-LV"/>
        </w:rPr>
      </w:pPr>
    </w:p>
    <w:p w:rsidR="00F66A28" w:rsidRDefault="008247F1" w:rsidP="00F66A28">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r w:rsidR="00F66A28">
        <w:rPr>
          <w:rFonts w:ascii="Arial" w:eastAsia="Times New Roman" w:hAnsi="Arial" w:cs="Arial"/>
          <w:color w:val="000000"/>
          <w:sz w:val="24"/>
          <w:szCs w:val="24"/>
          <w:lang w:eastAsia="lv-LV"/>
        </w:rPr>
        <w:t>. Punktu skaitīšanas sistēma.</w:t>
      </w:r>
      <w:r w:rsidR="004E71D2" w:rsidRPr="00C67436">
        <w:rPr>
          <w:rFonts w:ascii="Arial" w:eastAsia="Times New Roman" w:hAnsi="Arial" w:cs="Arial"/>
          <w:color w:val="000000"/>
          <w:sz w:val="24"/>
          <w:szCs w:val="24"/>
          <w:lang w:eastAsia="lv-LV"/>
        </w:rPr>
        <w:br/>
      </w:r>
      <w:r>
        <w:rPr>
          <w:rFonts w:ascii="Arial" w:eastAsia="Times New Roman" w:hAnsi="Arial" w:cs="Arial"/>
          <w:color w:val="000000"/>
          <w:sz w:val="24"/>
          <w:szCs w:val="24"/>
          <w:lang w:eastAsia="lv-LV"/>
        </w:rPr>
        <w:t>7</w:t>
      </w:r>
      <w:r w:rsidR="00F66A28">
        <w:rPr>
          <w:rFonts w:ascii="Arial" w:eastAsia="Times New Roman" w:hAnsi="Arial" w:cs="Arial"/>
          <w:color w:val="000000"/>
          <w:sz w:val="24"/>
          <w:szCs w:val="24"/>
          <w:lang w:eastAsia="lv-LV"/>
        </w:rPr>
        <w:t>.1. Šāvēja rezultātu kartiņa.</w:t>
      </w:r>
    </w:p>
    <w:p w:rsidR="00F66A28" w:rsidRDefault="00E86D66" w:rsidP="00E86D66">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F66A28">
        <w:rPr>
          <w:rFonts w:ascii="Arial" w:eastAsia="Times New Roman" w:hAnsi="Arial" w:cs="Arial"/>
          <w:color w:val="000000"/>
          <w:sz w:val="24"/>
          <w:szCs w:val="24"/>
          <w:lang w:eastAsia="lv-LV"/>
        </w:rPr>
        <w:t>Pirms</w:t>
      </w:r>
      <w:r>
        <w:rPr>
          <w:rFonts w:ascii="Arial" w:eastAsia="Times New Roman" w:hAnsi="Arial" w:cs="Arial"/>
          <w:color w:val="000000"/>
          <w:sz w:val="24"/>
          <w:szCs w:val="24"/>
          <w:lang w:eastAsia="lv-LV"/>
        </w:rPr>
        <w:t xml:space="preserve"> ieskaites mērķu šaušanas katrs šāvējs saņem rezultātu kartiņu, kurā tam ir jāieraksta savi un sava aprīkojuma dati:</w:t>
      </w:r>
    </w:p>
    <w:p w:rsidR="00E86D66" w:rsidRDefault="00E86D66" w:rsidP="00E86D66">
      <w:pPr>
        <w:spacing w:after="100" w:line="240" w:lineRule="auto"/>
        <w:ind w:left="993"/>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vārds, uzvārds</w:t>
      </w:r>
    </w:p>
    <w:p w:rsidR="00E86D66" w:rsidRDefault="00E86D66" w:rsidP="00E86D66">
      <w:pPr>
        <w:spacing w:after="100" w:line="240" w:lineRule="auto"/>
        <w:ind w:left="993"/>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ieroča ražotājs un modelis;</w:t>
      </w:r>
    </w:p>
    <w:p w:rsidR="00E86D66" w:rsidRDefault="00E86D66" w:rsidP="00E86D66">
      <w:pPr>
        <w:spacing w:after="100" w:line="240" w:lineRule="auto"/>
        <w:ind w:left="993"/>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tēmekļa ražotājs un modelis;</w:t>
      </w:r>
    </w:p>
    <w:p w:rsidR="00E86D66" w:rsidRDefault="00E86D66" w:rsidP="00E86D66">
      <w:pPr>
        <w:spacing w:after="100" w:line="240" w:lineRule="auto"/>
        <w:ind w:left="993"/>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optiskā tēmekļa iestatītais palielinājums un paralakse;</w:t>
      </w:r>
    </w:p>
    <w:p w:rsidR="00E86D66" w:rsidRDefault="00E86D66" w:rsidP="00E86D66">
      <w:pPr>
        <w:spacing w:after="100" w:line="240" w:lineRule="auto"/>
        <w:ind w:left="993"/>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optikas tīkliņa apgaismojuma intensitāte, ja tas ir ieslēgts. </w:t>
      </w:r>
    </w:p>
    <w:p w:rsidR="00E86D66" w:rsidRDefault="00E86D66" w:rsidP="00C65E5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lastRenderedPageBreak/>
        <w:t>- Ja tiek iesniegta sūdzība</w:t>
      </w:r>
      <w:r w:rsidR="00C65E57">
        <w:rPr>
          <w:rFonts w:ascii="Arial" w:eastAsia="Times New Roman" w:hAnsi="Arial" w:cs="Arial"/>
          <w:color w:val="000000"/>
          <w:sz w:val="24"/>
          <w:szCs w:val="24"/>
          <w:lang w:eastAsia="lv-LV"/>
        </w:rPr>
        <w:t xml:space="preserve"> un/vai tiesnesis pārbaudot secina, ka optiskā tēmekļa iestatījumi sacensību laikā neatbilst kartiņā ierakstītajam, tad tiek anulēti punkti par pēdējo nogāzto mērķi. Ja šāds pārkāpums atkārtojas – dalībnieks tiek diskvalificēts no sacensībām.</w:t>
      </w:r>
    </w:p>
    <w:p w:rsidR="00C65E57" w:rsidRDefault="00C65E57" w:rsidP="00C65E5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Pēc pirmā ieskaites šāviena izdarīšanas nedrīkst tikt mainīti jebkādi ieroča vai optiskā tēmekļa regulējumi. Šis punkts neattiecas uz atklātajiem un </w:t>
      </w:r>
      <w:proofErr w:type="spellStart"/>
      <w:r>
        <w:rPr>
          <w:rFonts w:ascii="Arial" w:eastAsia="Times New Roman" w:hAnsi="Arial" w:cs="Arial"/>
          <w:color w:val="000000"/>
          <w:sz w:val="24"/>
          <w:szCs w:val="24"/>
          <w:lang w:eastAsia="lv-LV"/>
        </w:rPr>
        <w:t>dioptriskajiem</w:t>
      </w:r>
      <w:proofErr w:type="spellEnd"/>
      <w:r>
        <w:rPr>
          <w:rFonts w:ascii="Arial" w:eastAsia="Times New Roman" w:hAnsi="Arial" w:cs="Arial"/>
          <w:color w:val="000000"/>
          <w:sz w:val="24"/>
          <w:szCs w:val="24"/>
          <w:lang w:eastAsia="lv-LV"/>
        </w:rPr>
        <w:t xml:space="preserve"> tēmekļiem. </w:t>
      </w:r>
    </w:p>
    <w:p w:rsidR="001D7729" w:rsidRDefault="00C65E57" w:rsidP="00C65E5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1D7729">
        <w:rPr>
          <w:rFonts w:ascii="Arial" w:eastAsia="Times New Roman" w:hAnsi="Arial" w:cs="Arial"/>
          <w:color w:val="000000"/>
          <w:sz w:val="24"/>
          <w:szCs w:val="24"/>
          <w:lang w:eastAsia="lv-LV"/>
        </w:rPr>
        <w:t>Šāvējam attiecīgajā ailītē tiek pieskaitīti</w:t>
      </w:r>
    </w:p>
    <w:p w:rsidR="001D7729" w:rsidRDefault="001D7729" w:rsidP="001D7729">
      <w:pPr>
        <w:spacing w:after="100" w:line="240" w:lineRule="auto"/>
        <w:ind w:left="567" w:firstLine="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- 2 punkti par nogāztu mērķi;</w:t>
      </w:r>
    </w:p>
    <w:p w:rsidR="00C65E57" w:rsidRDefault="001D7729" w:rsidP="001D7729">
      <w:pPr>
        <w:spacing w:after="100" w:line="240" w:lineRule="auto"/>
        <w:ind w:left="567" w:firstLine="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- 1 punkts, ja tiek trāpīts pa mērķi, bet tas nekrīt;</w:t>
      </w:r>
    </w:p>
    <w:p w:rsidR="001D7729" w:rsidRDefault="001D7729" w:rsidP="001D7729">
      <w:pPr>
        <w:spacing w:after="100" w:line="240" w:lineRule="auto"/>
        <w:ind w:left="567" w:firstLine="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- 0 punktu, ja tiek aizšauts garām mērķim. </w:t>
      </w:r>
    </w:p>
    <w:p w:rsidR="001B4BA1" w:rsidRDefault="001D7729" w:rsidP="005122D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5122D7">
        <w:rPr>
          <w:rFonts w:ascii="Arial" w:eastAsia="Times New Roman" w:hAnsi="Arial" w:cs="Arial"/>
          <w:color w:val="000000"/>
          <w:sz w:val="24"/>
          <w:szCs w:val="24"/>
          <w:lang w:eastAsia="lv-LV"/>
        </w:rPr>
        <w:t>Ja jebkādu šāvēja kļūdu dēļ ir noticis šāviens (šāvienam paredzētais gaiss ir iztērēts), kartiņā tiek ierakstīts attiecīgais rezultāts. Ja noticis šāds atgadījums, tad šāvējam ir jāpārliecinās, ka stobrā nav palikusi lodīte, to pārbaudot vizuāli vai izdarot netēmētu kontrolšāvienu drošā virzienā zemē</w:t>
      </w:r>
      <w:r w:rsidR="001B4BA1">
        <w:rPr>
          <w:rFonts w:ascii="Arial" w:eastAsia="Times New Roman" w:hAnsi="Arial" w:cs="Arial"/>
          <w:color w:val="000000"/>
          <w:sz w:val="24"/>
          <w:szCs w:val="24"/>
          <w:lang w:eastAsia="lv-LV"/>
        </w:rPr>
        <w:t xml:space="preserve">, neskatoties </w:t>
      </w:r>
      <w:proofErr w:type="spellStart"/>
      <w:r w:rsidR="001B4BA1">
        <w:rPr>
          <w:rFonts w:ascii="Arial" w:eastAsia="Times New Roman" w:hAnsi="Arial" w:cs="Arial"/>
          <w:color w:val="000000"/>
          <w:sz w:val="24"/>
          <w:szCs w:val="24"/>
          <w:lang w:eastAsia="lv-LV"/>
        </w:rPr>
        <w:t>tēmeklī</w:t>
      </w:r>
      <w:proofErr w:type="spellEnd"/>
      <w:r w:rsidR="005122D7">
        <w:rPr>
          <w:rFonts w:ascii="Arial" w:eastAsia="Times New Roman" w:hAnsi="Arial" w:cs="Arial"/>
          <w:color w:val="000000"/>
          <w:sz w:val="24"/>
          <w:szCs w:val="24"/>
          <w:lang w:eastAsia="lv-LV"/>
        </w:rPr>
        <w:t xml:space="preserve">. </w:t>
      </w:r>
    </w:p>
    <w:p w:rsidR="001D7729" w:rsidRDefault="005122D7" w:rsidP="005122D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Ja šāvējam radušās šaubas par to vai tas ir ielādējis lodīti, vai </w:t>
      </w:r>
      <w:r w:rsidR="001B4BA1">
        <w:rPr>
          <w:rFonts w:ascii="Arial" w:eastAsia="Times New Roman" w:hAnsi="Arial" w:cs="Arial"/>
          <w:color w:val="000000"/>
          <w:sz w:val="24"/>
          <w:szCs w:val="24"/>
          <w:lang w:eastAsia="lv-LV"/>
        </w:rPr>
        <w:t>radusies kāda cita problēma – tad piesakot to savam rezultātu pierakstītājam, tas var veikt netēmētu testa šāvienu(-</w:t>
      </w:r>
      <w:proofErr w:type="spellStart"/>
      <w:r w:rsidR="001B4BA1">
        <w:rPr>
          <w:rFonts w:ascii="Arial" w:eastAsia="Times New Roman" w:hAnsi="Arial" w:cs="Arial"/>
          <w:color w:val="000000"/>
          <w:sz w:val="24"/>
          <w:szCs w:val="24"/>
          <w:lang w:eastAsia="lv-LV"/>
        </w:rPr>
        <w:t>us</w:t>
      </w:r>
      <w:proofErr w:type="spellEnd"/>
      <w:r w:rsidR="001B4BA1">
        <w:rPr>
          <w:rFonts w:ascii="Arial" w:eastAsia="Times New Roman" w:hAnsi="Arial" w:cs="Arial"/>
          <w:color w:val="000000"/>
          <w:sz w:val="24"/>
          <w:szCs w:val="24"/>
          <w:lang w:eastAsia="lv-LV"/>
        </w:rPr>
        <w:t xml:space="preserve">) drošā virzienā zemē, neskatoties </w:t>
      </w:r>
      <w:proofErr w:type="spellStart"/>
      <w:r w:rsidR="001B4BA1">
        <w:rPr>
          <w:rFonts w:ascii="Arial" w:eastAsia="Times New Roman" w:hAnsi="Arial" w:cs="Arial"/>
          <w:color w:val="000000"/>
          <w:sz w:val="24"/>
          <w:szCs w:val="24"/>
          <w:lang w:eastAsia="lv-LV"/>
        </w:rPr>
        <w:t>tēmeklī</w:t>
      </w:r>
      <w:proofErr w:type="spellEnd"/>
      <w:r w:rsidR="001B4BA1">
        <w:rPr>
          <w:rFonts w:ascii="Arial" w:eastAsia="Times New Roman" w:hAnsi="Arial" w:cs="Arial"/>
          <w:color w:val="000000"/>
          <w:sz w:val="24"/>
          <w:szCs w:val="24"/>
          <w:lang w:eastAsia="lv-LV"/>
        </w:rPr>
        <w:t>.</w:t>
      </w:r>
      <w:r>
        <w:rPr>
          <w:rFonts w:ascii="Arial" w:eastAsia="Times New Roman" w:hAnsi="Arial" w:cs="Arial"/>
          <w:color w:val="000000"/>
          <w:sz w:val="24"/>
          <w:szCs w:val="24"/>
          <w:lang w:eastAsia="lv-LV"/>
        </w:rPr>
        <w:t xml:space="preserve"> </w:t>
      </w:r>
    </w:p>
    <w:p w:rsidR="00DC7C3D" w:rsidRDefault="00DC7C3D" w:rsidP="005122D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Pēc mērķa nogāšanas to pacelt drīkst tikai pēc tam, kad to ir fiksējis attiecīgā rezultāta pierakstītājs.</w:t>
      </w:r>
    </w:p>
    <w:p w:rsidR="00DC7C3D" w:rsidRDefault="00DC7C3D" w:rsidP="005122D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Tikai šāvēja grupas biedrs drīkst pierakstīt viņa rezultātu. Nekādā gadījumā nav atļauts pierakstīt savu rezultātu pašam.</w:t>
      </w:r>
      <w:r w:rsidR="00CB2F83">
        <w:rPr>
          <w:rFonts w:ascii="Arial" w:eastAsia="Times New Roman" w:hAnsi="Arial" w:cs="Arial"/>
          <w:color w:val="000000"/>
          <w:sz w:val="24"/>
          <w:szCs w:val="24"/>
          <w:lang w:eastAsia="lv-LV"/>
        </w:rPr>
        <w:t xml:space="preserve"> </w:t>
      </w:r>
      <w:r>
        <w:rPr>
          <w:rFonts w:ascii="Arial" w:eastAsia="Times New Roman" w:hAnsi="Arial" w:cs="Arial"/>
          <w:color w:val="000000"/>
          <w:sz w:val="24"/>
          <w:szCs w:val="24"/>
          <w:lang w:eastAsia="lv-LV"/>
        </w:rPr>
        <w:t>Ja pierakstos ir ieviesusies kļūda, tad to var izlabot tikai sacensību tiesnesis, par to parakstoties kartiņas otrā pusē.</w:t>
      </w:r>
    </w:p>
    <w:p w:rsidR="00AB3F58" w:rsidRDefault="00AB3F58" w:rsidP="005122D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Pēc sacensību trases iziešanas </w:t>
      </w:r>
      <w:r w:rsidR="00796852">
        <w:rPr>
          <w:rFonts w:ascii="Arial" w:eastAsia="Times New Roman" w:hAnsi="Arial" w:cs="Arial"/>
          <w:color w:val="000000"/>
          <w:sz w:val="24"/>
          <w:szCs w:val="24"/>
          <w:lang w:eastAsia="lv-LV"/>
        </w:rPr>
        <w:t>šāvēja</w:t>
      </w:r>
      <w:r>
        <w:rPr>
          <w:rFonts w:ascii="Arial" w:eastAsia="Times New Roman" w:hAnsi="Arial" w:cs="Arial"/>
          <w:color w:val="000000"/>
          <w:sz w:val="24"/>
          <w:szCs w:val="24"/>
          <w:lang w:eastAsia="lv-LV"/>
        </w:rPr>
        <w:t xml:space="preserve"> rezultāta p</w:t>
      </w:r>
      <w:r w:rsidR="00796852">
        <w:rPr>
          <w:rFonts w:ascii="Arial" w:eastAsia="Times New Roman" w:hAnsi="Arial" w:cs="Arial"/>
          <w:color w:val="000000"/>
          <w:sz w:val="24"/>
          <w:szCs w:val="24"/>
          <w:lang w:eastAsia="lv-LV"/>
        </w:rPr>
        <w:t>ierakstītājs saskaita kopējo rezultātu, atzīmē to attiecīgajā ailītē un parakstās pa</w:t>
      </w:r>
      <w:r w:rsidR="00CB2F83">
        <w:rPr>
          <w:rFonts w:ascii="Arial" w:eastAsia="Times New Roman" w:hAnsi="Arial" w:cs="Arial"/>
          <w:color w:val="000000"/>
          <w:sz w:val="24"/>
          <w:szCs w:val="24"/>
          <w:lang w:eastAsia="lv-LV"/>
        </w:rPr>
        <w:t>r rezultātu pareizību. Šāvējs pā</w:t>
      </w:r>
      <w:r w:rsidR="00796852">
        <w:rPr>
          <w:rFonts w:ascii="Arial" w:eastAsia="Times New Roman" w:hAnsi="Arial" w:cs="Arial"/>
          <w:color w:val="000000"/>
          <w:sz w:val="24"/>
          <w:szCs w:val="24"/>
          <w:lang w:eastAsia="lv-LV"/>
        </w:rPr>
        <w:t>rbauda viņam pierakstīto rezultātu pareizību un ja viņš tiem piekrīt, tad parakstās attiecīgajā vietā. Par korekti aizpildītu kartiņu atbildīgs ir tajā ierakstītais šāvējs, jo tieši viņš tiks sodīts ar punktu atņemšanu vai diskvalifikāciju, ja tā būs aizpildīta nesalasāmi vai citādi nekorekti.</w:t>
      </w:r>
    </w:p>
    <w:p w:rsidR="001D7729" w:rsidRDefault="008247F1" w:rsidP="007D4697">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r w:rsidR="007D4697">
        <w:rPr>
          <w:rFonts w:ascii="Arial" w:eastAsia="Times New Roman" w:hAnsi="Arial" w:cs="Arial"/>
          <w:color w:val="000000"/>
          <w:sz w:val="24"/>
          <w:szCs w:val="24"/>
          <w:lang w:eastAsia="lv-LV"/>
        </w:rPr>
        <w:t>.2. Laika kontrole.</w:t>
      </w:r>
    </w:p>
    <w:p w:rsidR="007D4697" w:rsidRDefault="007D4697" w:rsidP="007D469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Šāviena izdarīšanai tiek dots laiks 2 minūtes no brīža, kad šāvējs pie</w:t>
      </w:r>
      <w:r w:rsidR="006E2BBD">
        <w:rPr>
          <w:rFonts w:ascii="Arial" w:eastAsia="Times New Roman" w:hAnsi="Arial" w:cs="Arial"/>
          <w:color w:val="000000"/>
          <w:sz w:val="24"/>
          <w:szCs w:val="24"/>
          <w:lang w:eastAsia="lv-LV"/>
        </w:rPr>
        <w:t>tuvojies</w:t>
      </w:r>
      <w:r>
        <w:rPr>
          <w:rFonts w:ascii="Arial" w:eastAsia="Times New Roman" w:hAnsi="Arial" w:cs="Arial"/>
          <w:color w:val="000000"/>
          <w:sz w:val="24"/>
          <w:szCs w:val="24"/>
          <w:lang w:eastAsia="lv-LV"/>
        </w:rPr>
        <w:t xml:space="preserve"> šaušanas pozīcijas mietiņam. </w:t>
      </w:r>
    </w:p>
    <w:p w:rsidR="006E2BBD" w:rsidRDefault="007D4697" w:rsidP="007D469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Standarta situācijā laiks netiek ņemts. </w:t>
      </w:r>
      <w:r w:rsidR="006E2BBD">
        <w:rPr>
          <w:rFonts w:ascii="Arial" w:eastAsia="Times New Roman" w:hAnsi="Arial" w:cs="Arial"/>
          <w:color w:val="000000"/>
          <w:sz w:val="24"/>
          <w:szCs w:val="24"/>
          <w:lang w:eastAsia="lv-LV"/>
        </w:rPr>
        <w:t xml:space="preserve">Laiks tiek uzņemts </w:t>
      </w:r>
      <w:r>
        <w:rPr>
          <w:rFonts w:ascii="Arial" w:eastAsia="Times New Roman" w:hAnsi="Arial" w:cs="Arial"/>
          <w:color w:val="000000"/>
          <w:sz w:val="24"/>
          <w:szCs w:val="24"/>
          <w:lang w:eastAsia="lv-LV"/>
        </w:rPr>
        <w:t>grup</w:t>
      </w:r>
      <w:r w:rsidR="006E2BBD">
        <w:rPr>
          <w:rFonts w:ascii="Arial" w:eastAsia="Times New Roman" w:hAnsi="Arial" w:cs="Arial"/>
          <w:color w:val="000000"/>
          <w:sz w:val="24"/>
          <w:szCs w:val="24"/>
          <w:lang w:eastAsia="lv-LV"/>
        </w:rPr>
        <w:t xml:space="preserve">ām vai individuālajiem šāvējiem, ja tie aizkavē pārējos. </w:t>
      </w:r>
    </w:p>
    <w:p w:rsidR="00B94579" w:rsidRDefault="00B94579" w:rsidP="007D469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Ja sacensību tiesnesim rodas aizdomas, ka kāds no šāvējiem pārtērē laiku, viņš šim šāvējam var uzņemt laiku par to nebrīdinot. Šādi uzņemot laiku tiesnesis nevar piespriest sodu. </w:t>
      </w:r>
    </w:p>
    <w:p w:rsidR="002E702C" w:rsidRDefault="00B94579" w:rsidP="007D469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Sacensību tiesnesis vai rezultāta pierakstītājs var uzņemt šāvēja laiku uz līnijas par to paziņojot šāvējam. </w:t>
      </w:r>
      <w:r w:rsidR="002E702C">
        <w:rPr>
          <w:rFonts w:ascii="Arial" w:eastAsia="Times New Roman" w:hAnsi="Arial" w:cs="Arial"/>
          <w:color w:val="000000"/>
          <w:sz w:val="24"/>
          <w:szCs w:val="24"/>
          <w:lang w:eastAsia="lv-LV"/>
        </w:rPr>
        <w:t>No šī brīža šāvējam ir 2 minūtes šāviena izdarīšanai.</w:t>
      </w:r>
    </w:p>
    <w:p w:rsidR="002E702C" w:rsidRDefault="002E702C" w:rsidP="007D469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Ja šo divu minūšu laikā atskan signāls, kas nozīmē, ka šaušana jāpārtrauc, tad laiks tiek apturēts. Pēc signāla kas nozīmē, ka šaušanu var atsākt, šāvējam pie atlikušā laika tiek pieliktas papildus 10 sekundes.</w:t>
      </w:r>
    </w:p>
    <w:p w:rsidR="003638A3" w:rsidRDefault="002E702C" w:rsidP="007D469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Ja šāviens netiek izdarīts atvēlētajā laikā, par šo mērķi tiek pieskaitīti 0 punktu.</w:t>
      </w:r>
    </w:p>
    <w:p w:rsidR="00310211" w:rsidRDefault="003638A3" w:rsidP="007D469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Ja šāvējs viena sacensību posma laikā divas reizes neiekļaujas atvēlētajā laikā, viņš var tikt diskvalificēts un palūgts atstāt sacensību trasi.</w:t>
      </w:r>
    </w:p>
    <w:p w:rsidR="00310211" w:rsidRDefault="00986F64" w:rsidP="007D469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P</w:t>
      </w:r>
      <w:r w:rsidR="00310211">
        <w:rPr>
          <w:rFonts w:ascii="Arial" w:eastAsia="Times New Roman" w:hAnsi="Arial" w:cs="Arial"/>
          <w:color w:val="000000"/>
          <w:sz w:val="24"/>
          <w:szCs w:val="24"/>
          <w:lang w:eastAsia="lv-LV"/>
        </w:rPr>
        <w:t xml:space="preserve">ēc šāviena izdarīšanas un rezultāta fiksēšanas, šāvējam nekavējoties ir jāatbrīvo šaušanas vieta. </w:t>
      </w:r>
    </w:p>
    <w:p w:rsidR="00796FFE" w:rsidRDefault="008247F1" w:rsidP="00796FFE">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r w:rsidR="00C67436" w:rsidRPr="00C67436">
        <w:rPr>
          <w:rFonts w:ascii="Arial" w:eastAsia="Times New Roman" w:hAnsi="Arial" w:cs="Arial"/>
          <w:color w:val="000000"/>
          <w:sz w:val="24"/>
          <w:szCs w:val="24"/>
          <w:lang w:eastAsia="lv-LV"/>
        </w:rPr>
        <w:t>.</w:t>
      </w:r>
      <w:r w:rsidR="00310211">
        <w:rPr>
          <w:rFonts w:ascii="Arial" w:eastAsia="Times New Roman" w:hAnsi="Arial" w:cs="Arial"/>
          <w:color w:val="000000"/>
          <w:sz w:val="24"/>
          <w:szCs w:val="24"/>
          <w:lang w:eastAsia="lv-LV"/>
        </w:rPr>
        <w:t>3.</w:t>
      </w:r>
      <w:r w:rsidR="00C67436" w:rsidRPr="00C67436">
        <w:rPr>
          <w:rFonts w:ascii="Arial" w:eastAsia="Times New Roman" w:hAnsi="Arial" w:cs="Arial"/>
          <w:color w:val="000000"/>
          <w:sz w:val="24"/>
          <w:szCs w:val="24"/>
          <w:lang w:eastAsia="lv-LV"/>
        </w:rPr>
        <w:t xml:space="preserve"> Šaušana</w:t>
      </w:r>
      <w:r w:rsidR="00310211">
        <w:rPr>
          <w:rFonts w:ascii="Arial" w:eastAsia="Times New Roman" w:hAnsi="Arial" w:cs="Arial"/>
          <w:color w:val="000000"/>
          <w:sz w:val="24"/>
          <w:szCs w:val="24"/>
          <w:lang w:eastAsia="lv-LV"/>
        </w:rPr>
        <w:t>s stāvokļi.</w:t>
      </w:r>
    </w:p>
    <w:p w:rsidR="00796FFE" w:rsidRDefault="00796FFE" w:rsidP="00796FFE">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br/>
        <w:t>- Aizliegti jebkādi sēdus stāvokļi – dibens nedrīkst pieskarties zemei vai salocītai kājai zem sevis.</w:t>
      </w:r>
    </w:p>
    <w:p w:rsidR="00796FFE" w:rsidRDefault="00796FFE" w:rsidP="00796FFE">
      <w:pPr>
        <w:spacing w:after="100" w:line="240" w:lineRule="auto"/>
        <w:ind w:left="426"/>
        <w:textAlignment w:val="top"/>
        <w:rPr>
          <w:rFonts w:ascii="Arial" w:eastAsia="Times New Roman" w:hAnsi="Arial" w:cs="Arial"/>
          <w:color w:val="000000"/>
          <w:sz w:val="24"/>
          <w:szCs w:val="24"/>
          <w:lang w:eastAsia="lv-LV"/>
        </w:rPr>
      </w:pPr>
      <w:r w:rsidRPr="00796FFE">
        <w:rPr>
          <w:rFonts w:ascii="Arial" w:eastAsia="Times New Roman" w:hAnsi="Arial" w:cs="Arial"/>
          <w:color w:val="000000"/>
          <w:sz w:val="24"/>
          <w:szCs w:val="24"/>
          <w:lang w:eastAsia="lv-LV"/>
        </w:rPr>
        <w:lastRenderedPageBreak/>
        <w:t>-</w:t>
      </w:r>
      <w:r>
        <w:rPr>
          <w:rFonts w:ascii="Arial" w:eastAsia="Times New Roman" w:hAnsi="Arial" w:cs="Arial"/>
          <w:color w:val="000000"/>
          <w:sz w:val="24"/>
          <w:szCs w:val="24"/>
          <w:lang w:eastAsia="lv-LV"/>
        </w:rPr>
        <w:t xml:space="preserve"> </w:t>
      </w:r>
      <w:r w:rsidRPr="00796FFE">
        <w:rPr>
          <w:rFonts w:ascii="Arial" w:eastAsia="Times New Roman" w:hAnsi="Arial" w:cs="Arial"/>
          <w:color w:val="000000"/>
          <w:sz w:val="24"/>
          <w:szCs w:val="24"/>
          <w:lang w:eastAsia="lv-LV"/>
        </w:rPr>
        <w:t>Aizli</w:t>
      </w:r>
      <w:r>
        <w:rPr>
          <w:rFonts w:ascii="Arial" w:eastAsia="Times New Roman" w:hAnsi="Arial" w:cs="Arial"/>
          <w:color w:val="000000"/>
          <w:sz w:val="24"/>
          <w:szCs w:val="24"/>
          <w:lang w:eastAsia="lv-LV"/>
        </w:rPr>
        <w:t>egti jebkādi tupus stāvokļi – nedrīkst sēdēt uz zem sevis salocītām abām kājām.</w:t>
      </w:r>
    </w:p>
    <w:p w:rsidR="00A05DE3" w:rsidRDefault="00796FFE" w:rsidP="00796FFE">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Šaujot kādai ieroča vai ķermeņa daļai </w:t>
      </w:r>
      <w:r w:rsidR="009D6EE8">
        <w:rPr>
          <w:rFonts w:ascii="Arial" w:eastAsia="Times New Roman" w:hAnsi="Arial" w:cs="Arial"/>
          <w:color w:val="000000"/>
          <w:sz w:val="24"/>
          <w:szCs w:val="24"/>
          <w:lang w:eastAsia="lv-LV"/>
        </w:rPr>
        <w:t xml:space="preserve">obligāti </w:t>
      </w:r>
      <w:r>
        <w:rPr>
          <w:rFonts w:ascii="Arial" w:eastAsia="Times New Roman" w:hAnsi="Arial" w:cs="Arial"/>
          <w:color w:val="000000"/>
          <w:sz w:val="24"/>
          <w:szCs w:val="24"/>
          <w:lang w:eastAsia="lv-LV"/>
        </w:rPr>
        <w:t>i</w:t>
      </w:r>
      <w:r w:rsidR="009D6EE8">
        <w:rPr>
          <w:rFonts w:ascii="Arial" w:eastAsia="Times New Roman" w:hAnsi="Arial" w:cs="Arial"/>
          <w:color w:val="000000"/>
          <w:sz w:val="24"/>
          <w:szCs w:val="24"/>
          <w:lang w:eastAsia="lv-LV"/>
        </w:rPr>
        <w:t>r</w:t>
      </w:r>
      <w:r>
        <w:rPr>
          <w:rFonts w:ascii="Arial" w:eastAsia="Times New Roman" w:hAnsi="Arial" w:cs="Arial"/>
          <w:color w:val="000000"/>
          <w:sz w:val="24"/>
          <w:szCs w:val="24"/>
          <w:lang w:eastAsia="lv-LV"/>
        </w:rPr>
        <w:t xml:space="preserve"> jāpieskaras šaušanas pozīcijas mietiņam</w:t>
      </w:r>
      <w:r w:rsidR="00A05DE3">
        <w:rPr>
          <w:rFonts w:ascii="Arial" w:eastAsia="Times New Roman" w:hAnsi="Arial" w:cs="Arial"/>
          <w:color w:val="000000"/>
          <w:sz w:val="24"/>
          <w:szCs w:val="24"/>
          <w:lang w:eastAsia="lv-LV"/>
        </w:rPr>
        <w:t>.</w:t>
      </w:r>
    </w:p>
    <w:p w:rsidR="002956B1" w:rsidRDefault="00A05DE3" w:rsidP="00A05DE3">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Š</w:t>
      </w:r>
      <w:r w:rsidR="00F118B6">
        <w:rPr>
          <w:rFonts w:ascii="Arial" w:eastAsia="Times New Roman" w:hAnsi="Arial" w:cs="Arial"/>
          <w:color w:val="000000"/>
          <w:sz w:val="24"/>
          <w:szCs w:val="24"/>
          <w:lang w:eastAsia="lv-LV"/>
        </w:rPr>
        <w:t>au</w:t>
      </w:r>
      <w:r>
        <w:rPr>
          <w:rFonts w:ascii="Arial" w:eastAsia="Times New Roman" w:hAnsi="Arial" w:cs="Arial"/>
          <w:color w:val="000000"/>
          <w:sz w:val="24"/>
          <w:szCs w:val="24"/>
          <w:lang w:eastAsia="lv-LV"/>
        </w:rPr>
        <w:t>jot</w:t>
      </w:r>
      <w:r w:rsidR="00F118B6">
        <w:rPr>
          <w:rFonts w:ascii="Arial" w:eastAsia="Times New Roman" w:hAnsi="Arial" w:cs="Arial"/>
          <w:color w:val="000000"/>
          <w:sz w:val="24"/>
          <w:szCs w:val="24"/>
          <w:lang w:eastAsia="lv-LV"/>
        </w:rPr>
        <w:t xml:space="preserve"> atļauts atbalstīties pret </w:t>
      </w:r>
      <w:r>
        <w:rPr>
          <w:rFonts w:ascii="Arial" w:eastAsia="Times New Roman" w:hAnsi="Arial" w:cs="Arial"/>
          <w:color w:val="000000"/>
          <w:sz w:val="24"/>
          <w:szCs w:val="24"/>
          <w:lang w:eastAsia="lv-LV"/>
        </w:rPr>
        <w:t xml:space="preserve">jebkādiem </w:t>
      </w:r>
      <w:r w:rsidR="00F118B6">
        <w:rPr>
          <w:rFonts w:ascii="Arial" w:eastAsia="Times New Roman" w:hAnsi="Arial" w:cs="Arial"/>
          <w:color w:val="000000"/>
          <w:sz w:val="24"/>
          <w:szCs w:val="24"/>
          <w:lang w:eastAsia="lv-LV"/>
        </w:rPr>
        <w:t>priekšmetiem</w:t>
      </w:r>
      <w:r>
        <w:rPr>
          <w:rFonts w:ascii="Arial" w:eastAsia="Times New Roman" w:hAnsi="Arial" w:cs="Arial"/>
          <w:color w:val="000000"/>
          <w:sz w:val="24"/>
          <w:szCs w:val="24"/>
          <w:lang w:eastAsia="lv-LV"/>
        </w:rPr>
        <w:t>, kas atrodas šaušanas pozīcijā un ir aizsniedzami nepārkāpjot šaušanas līniju.</w:t>
      </w:r>
      <w:r w:rsidR="00F118B6">
        <w:rPr>
          <w:rFonts w:ascii="Arial" w:eastAsia="Times New Roman" w:hAnsi="Arial" w:cs="Arial"/>
          <w:color w:val="000000"/>
          <w:sz w:val="24"/>
          <w:szCs w:val="24"/>
          <w:lang w:eastAsia="lv-LV"/>
        </w:rPr>
        <w:t xml:space="preserve"> </w:t>
      </w:r>
    </w:p>
    <w:p w:rsidR="00A05DE3" w:rsidRDefault="00A05DE3" w:rsidP="00A05DE3">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Aizliegts pārvietot jebkādus priekšmetus, kas veido šaušanas trasi, tai skaitā šaušanas līniju. Par šādām darbībām dalībnieks var tikt diskvalificēts.</w:t>
      </w:r>
    </w:p>
    <w:p w:rsidR="00744212" w:rsidRDefault="00A05DE3" w:rsidP="009D6EE8">
      <w:pPr>
        <w:spacing w:after="100" w:line="240" w:lineRule="auto"/>
        <w:ind w:left="426"/>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C67436" w:rsidRPr="00C67436">
        <w:rPr>
          <w:rFonts w:ascii="Arial" w:eastAsia="Times New Roman" w:hAnsi="Arial" w:cs="Arial"/>
          <w:color w:val="000000"/>
          <w:sz w:val="24"/>
          <w:szCs w:val="24"/>
          <w:lang w:eastAsia="lv-LV"/>
        </w:rPr>
        <w:t xml:space="preserve"> </w:t>
      </w:r>
      <w:r w:rsidR="009D6EE8">
        <w:rPr>
          <w:rFonts w:ascii="Arial" w:eastAsia="Times New Roman" w:hAnsi="Arial" w:cs="Arial"/>
          <w:color w:val="000000"/>
          <w:sz w:val="24"/>
          <w:szCs w:val="24"/>
          <w:lang w:eastAsia="lv-LV"/>
        </w:rPr>
        <w:t>Š</w:t>
      </w:r>
      <w:r w:rsidR="00CF2EAC">
        <w:rPr>
          <w:rFonts w:ascii="Arial" w:eastAsia="Times New Roman" w:hAnsi="Arial" w:cs="Arial"/>
          <w:color w:val="000000"/>
          <w:sz w:val="24"/>
          <w:szCs w:val="24"/>
          <w:lang w:eastAsia="lv-LV"/>
        </w:rPr>
        <w:t xml:space="preserve">aujot </w:t>
      </w:r>
      <w:r>
        <w:rPr>
          <w:rFonts w:ascii="Arial" w:eastAsia="Times New Roman" w:hAnsi="Arial" w:cs="Arial"/>
          <w:color w:val="000000"/>
          <w:sz w:val="24"/>
          <w:szCs w:val="24"/>
          <w:lang w:eastAsia="lv-LV"/>
        </w:rPr>
        <w:t xml:space="preserve">šautenes </w:t>
      </w:r>
      <w:r w:rsidR="009D6EE8">
        <w:rPr>
          <w:rFonts w:ascii="Arial" w:eastAsia="Times New Roman" w:hAnsi="Arial" w:cs="Arial"/>
          <w:color w:val="000000"/>
          <w:sz w:val="24"/>
          <w:szCs w:val="24"/>
          <w:lang w:eastAsia="lv-LV"/>
        </w:rPr>
        <w:t>sprūda mehānisma mēlītei ir jāatrodas aiz šaušanas pozīcijas mietiņa.</w:t>
      </w:r>
    </w:p>
    <w:p w:rsidR="009D6EE8" w:rsidRDefault="008247F1" w:rsidP="001C24B0">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r w:rsidR="009D6EE8">
        <w:rPr>
          <w:rFonts w:ascii="Arial" w:eastAsia="Times New Roman" w:hAnsi="Arial" w:cs="Arial"/>
          <w:color w:val="000000"/>
          <w:sz w:val="24"/>
          <w:szCs w:val="24"/>
          <w:lang w:eastAsia="lv-LV"/>
        </w:rPr>
        <w:t>.3.</w:t>
      </w:r>
      <w:r w:rsidR="00966A8A">
        <w:rPr>
          <w:rFonts w:ascii="Arial" w:eastAsia="Times New Roman" w:hAnsi="Arial" w:cs="Arial"/>
          <w:color w:val="000000"/>
          <w:sz w:val="24"/>
          <w:szCs w:val="24"/>
          <w:lang w:eastAsia="lv-LV"/>
        </w:rPr>
        <w:t xml:space="preserve">1. </w:t>
      </w:r>
      <w:r w:rsidR="001B1652">
        <w:rPr>
          <w:rFonts w:ascii="Arial" w:eastAsia="Times New Roman" w:hAnsi="Arial" w:cs="Arial"/>
          <w:color w:val="000000"/>
          <w:sz w:val="24"/>
          <w:szCs w:val="24"/>
          <w:lang w:eastAsia="lv-LV"/>
        </w:rPr>
        <w:t>Šaušanas</w:t>
      </w:r>
      <w:r w:rsidR="009D6EE8">
        <w:rPr>
          <w:rFonts w:ascii="Arial" w:eastAsia="Times New Roman" w:hAnsi="Arial" w:cs="Arial"/>
          <w:color w:val="000000"/>
          <w:sz w:val="24"/>
          <w:szCs w:val="24"/>
          <w:lang w:eastAsia="lv-LV"/>
        </w:rPr>
        <w:t xml:space="preserve"> stāvok</w:t>
      </w:r>
      <w:r w:rsidR="001B1652">
        <w:rPr>
          <w:rFonts w:ascii="Arial" w:eastAsia="Times New Roman" w:hAnsi="Arial" w:cs="Arial"/>
          <w:color w:val="000000"/>
          <w:sz w:val="24"/>
          <w:szCs w:val="24"/>
          <w:lang w:eastAsia="lv-LV"/>
        </w:rPr>
        <w:t>lis</w:t>
      </w:r>
      <w:r w:rsidR="009D6EE8">
        <w:rPr>
          <w:rFonts w:ascii="Arial" w:eastAsia="Times New Roman" w:hAnsi="Arial" w:cs="Arial"/>
          <w:color w:val="000000"/>
          <w:sz w:val="24"/>
          <w:szCs w:val="24"/>
          <w:lang w:eastAsia="lv-LV"/>
        </w:rPr>
        <w:t xml:space="preserve"> „guļus”.</w:t>
      </w:r>
    </w:p>
    <w:p w:rsidR="009D6EE8" w:rsidRDefault="009D6EE8" w:rsidP="009D6EE8">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Šaujot guļus tikai </w:t>
      </w:r>
      <w:proofErr w:type="spellStart"/>
      <w:r>
        <w:rPr>
          <w:rFonts w:ascii="Arial" w:eastAsia="Times New Roman" w:hAnsi="Arial" w:cs="Arial"/>
          <w:color w:val="000000"/>
          <w:sz w:val="24"/>
          <w:szCs w:val="24"/>
          <w:lang w:eastAsia="lv-LV"/>
        </w:rPr>
        <w:t>laides</w:t>
      </w:r>
      <w:proofErr w:type="spellEnd"/>
      <w:r>
        <w:rPr>
          <w:rFonts w:ascii="Arial" w:eastAsia="Times New Roman" w:hAnsi="Arial" w:cs="Arial"/>
          <w:color w:val="000000"/>
          <w:sz w:val="24"/>
          <w:szCs w:val="24"/>
          <w:lang w:eastAsia="lv-LV"/>
        </w:rPr>
        <w:t xml:space="preserve"> pakauša apakšējā daļa drīkst pieskarties zemei.</w:t>
      </w:r>
    </w:p>
    <w:p w:rsidR="009D6EE8" w:rsidRDefault="008247F1" w:rsidP="009D6EE8">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r w:rsidR="009D6EE8">
        <w:rPr>
          <w:rFonts w:ascii="Arial" w:eastAsia="Times New Roman" w:hAnsi="Arial" w:cs="Arial"/>
          <w:color w:val="000000"/>
          <w:sz w:val="24"/>
          <w:szCs w:val="24"/>
          <w:lang w:eastAsia="lv-LV"/>
        </w:rPr>
        <w:t>.3.2. Šaušanas stāvoklis „no ceļa”.</w:t>
      </w:r>
    </w:p>
    <w:p w:rsidR="0076693F" w:rsidRDefault="0076693F" w:rsidP="0076693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Šaujot no ceļa ar zemi saskaras 3 ķermeņa daļas – divas pēdas un viens celis.</w:t>
      </w:r>
    </w:p>
    <w:p w:rsidR="0076693F" w:rsidRDefault="0076693F" w:rsidP="0076693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Aizmugurējai kājas projekcijai uz zemes ir jābūt taisnai. Nedrīkst sēdēt uz pēdas, kas ir izlocīta uz iekšu vai āru. </w:t>
      </w:r>
    </w:p>
    <w:p w:rsidR="001F3A35" w:rsidRDefault="0076693F" w:rsidP="0076693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986F64">
        <w:rPr>
          <w:rFonts w:ascii="Arial" w:eastAsia="Times New Roman" w:hAnsi="Arial" w:cs="Arial"/>
          <w:color w:val="000000"/>
          <w:sz w:val="24"/>
          <w:szCs w:val="24"/>
          <w:lang w:eastAsia="lv-LV"/>
        </w:rPr>
        <w:t>A</w:t>
      </w:r>
      <w:r>
        <w:rPr>
          <w:rFonts w:ascii="Arial" w:eastAsia="Times New Roman" w:hAnsi="Arial" w:cs="Arial"/>
          <w:color w:val="000000"/>
          <w:sz w:val="24"/>
          <w:szCs w:val="24"/>
          <w:lang w:eastAsia="lv-LV"/>
        </w:rPr>
        <w:t>izmugurējās kājas atbalstam drīkst izmantot maisiņu ar pildījumu vai jebkādu citu vīstokli</w:t>
      </w:r>
      <w:r w:rsidR="00C67436" w:rsidRPr="00C67436">
        <w:rPr>
          <w:rFonts w:ascii="Arial" w:eastAsia="Times New Roman" w:hAnsi="Arial" w:cs="Arial"/>
          <w:color w:val="000000"/>
          <w:sz w:val="24"/>
          <w:szCs w:val="24"/>
          <w:lang w:eastAsia="lv-LV"/>
        </w:rPr>
        <w:t xml:space="preserve">, </w:t>
      </w:r>
      <w:r w:rsidR="001F3A35">
        <w:rPr>
          <w:rFonts w:ascii="Arial" w:eastAsia="Times New Roman" w:hAnsi="Arial" w:cs="Arial"/>
          <w:color w:val="000000"/>
          <w:sz w:val="24"/>
          <w:szCs w:val="24"/>
          <w:lang w:eastAsia="lv-LV"/>
        </w:rPr>
        <w:t>bet tas nedrīkst pieskarties dibenam</w:t>
      </w:r>
      <w:r w:rsidR="00C67436" w:rsidRPr="00C67436">
        <w:rPr>
          <w:rFonts w:ascii="Arial" w:eastAsia="Times New Roman" w:hAnsi="Arial" w:cs="Arial"/>
          <w:color w:val="000000"/>
          <w:sz w:val="24"/>
          <w:szCs w:val="24"/>
          <w:lang w:eastAsia="lv-LV"/>
        </w:rPr>
        <w:t>.</w:t>
      </w:r>
    </w:p>
    <w:p w:rsidR="00CB320F" w:rsidRDefault="00986F64" w:rsidP="0076693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I</w:t>
      </w:r>
      <w:r w:rsidR="001F3A35">
        <w:rPr>
          <w:rFonts w:ascii="Arial" w:eastAsia="Times New Roman" w:hAnsi="Arial" w:cs="Arial"/>
          <w:color w:val="000000"/>
          <w:sz w:val="24"/>
          <w:szCs w:val="24"/>
          <w:lang w:eastAsia="lv-LV"/>
        </w:rPr>
        <w:t xml:space="preserve">erocis drīkst balstīties tikai uz </w:t>
      </w:r>
      <w:r w:rsidR="00CB320F">
        <w:rPr>
          <w:rFonts w:ascii="Arial" w:eastAsia="Times New Roman" w:hAnsi="Arial" w:cs="Arial"/>
          <w:color w:val="000000"/>
          <w:sz w:val="24"/>
          <w:szCs w:val="24"/>
          <w:lang w:eastAsia="lv-LV"/>
        </w:rPr>
        <w:t xml:space="preserve">šāvēja </w:t>
      </w:r>
      <w:r w:rsidR="001F3A35">
        <w:rPr>
          <w:rFonts w:ascii="Arial" w:eastAsia="Times New Roman" w:hAnsi="Arial" w:cs="Arial"/>
          <w:color w:val="000000"/>
          <w:sz w:val="24"/>
          <w:szCs w:val="24"/>
          <w:lang w:eastAsia="lv-LV"/>
        </w:rPr>
        <w:t xml:space="preserve">divām rokām un viena pleca. Priekšējā roka drīkst balstīties uz priekšējās kājas ceļa. </w:t>
      </w:r>
      <w:r w:rsidR="00CB320F">
        <w:rPr>
          <w:rFonts w:ascii="Arial" w:eastAsia="Times New Roman" w:hAnsi="Arial" w:cs="Arial"/>
          <w:color w:val="000000"/>
          <w:sz w:val="24"/>
          <w:szCs w:val="24"/>
          <w:lang w:eastAsia="lv-LV"/>
        </w:rPr>
        <w:t>Priekšējās rokas p</w:t>
      </w:r>
      <w:r w:rsidR="001F3A35">
        <w:rPr>
          <w:rFonts w:ascii="Arial" w:eastAsia="Times New Roman" w:hAnsi="Arial" w:cs="Arial"/>
          <w:color w:val="000000"/>
          <w:sz w:val="24"/>
          <w:szCs w:val="24"/>
          <w:lang w:eastAsia="lv-LV"/>
        </w:rPr>
        <w:t xml:space="preserve">lauksta </w:t>
      </w:r>
      <w:r w:rsidR="00CB320F">
        <w:rPr>
          <w:rFonts w:ascii="Arial" w:eastAsia="Times New Roman" w:hAnsi="Arial" w:cs="Arial"/>
          <w:color w:val="000000"/>
          <w:sz w:val="24"/>
          <w:szCs w:val="24"/>
          <w:lang w:eastAsia="lv-LV"/>
        </w:rPr>
        <w:t xml:space="preserve">arī atbrīvotā stāvoklī </w:t>
      </w:r>
      <w:r w:rsidR="001F3A35">
        <w:rPr>
          <w:rFonts w:ascii="Arial" w:eastAsia="Times New Roman" w:hAnsi="Arial" w:cs="Arial"/>
          <w:color w:val="000000"/>
          <w:sz w:val="24"/>
          <w:szCs w:val="24"/>
          <w:lang w:eastAsia="lv-LV"/>
        </w:rPr>
        <w:t>nedr</w:t>
      </w:r>
      <w:r w:rsidR="00CB320F">
        <w:rPr>
          <w:rFonts w:ascii="Arial" w:eastAsia="Times New Roman" w:hAnsi="Arial" w:cs="Arial"/>
          <w:color w:val="000000"/>
          <w:sz w:val="24"/>
          <w:szCs w:val="24"/>
          <w:lang w:eastAsia="lv-LV"/>
        </w:rPr>
        <w:t xml:space="preserve">īkst balstīties uz ceļa. </w:t>
      </w:r>
    </w:p>
    <w:p w:rsidR="00CB320F" w:rsidRDefault="00CB320F" w:rsidP="0076693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Šaujot piespiedu stāvoklī no „ceļa bez atbalsta” šaušanas pozīcijas mietiņš ir 10cm garš un tas ir vienīgais</w:t>
      </w:r>
      <w:r w:rsidR="001B1652">
        <w:rPr>
          <w:rFonts w:ascii="Arial" w:eastAsia="Times New Roman" w:hAnsi="Arial" w:cs="Arial"/>
          <w:color w:val="000000"/>
          <w:sz w:val="24"/>
          <w:szCs w:val="24"/>
          <w:lang w:eastAsia="lv-LV"/>
        </w:rPr>
        <w:t xml:space="preserve"> atbalsta</w:t>
      </w:r>
      <w:r>
        <w:rPr>
          <w:rFonts w:ascii="Arial" w:eastAsia="Times New Roman" w:hAnsi="Arial" w:cs="Arial"/>
          <w:color w:val="000000"/>
          <w:sz w:val="24"/>
          <w:szCs w:val="24"/>
          <w:lang w:eastAsia="lv-LV"/>
        </w:rPr>
        <w:t xml:space="preserve"> priekšmets, pie kā drīkst pieskarties.</w:t>
      </w:r>
    </w:p>
    <w:p w:rsidR="001B1652" w:rsidRDefault="00CB320F" w:rsidP="0076693F">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Priekšējo kā</w:t>
      </w:r>
      <w:r w:rsidR="001B1652">
        <w:rPr>
          <w:rFonts w:ascii="Arial" w:eastAsia="Times New Roman" w:hAnsi="Arial" w:cs="Arial"/>
          <w:color w:val="000000"/>
          <w:sz w:val="24"/>
          <w:szCs w:val="24"/>
          <w:lang w:eastAsia="lv-LV"/>
        </w:rPr>
        <w:t>ju nedrīkst likt zem sevis, kā arī atbalstīt ar vīstokli vai maisiņu ar pildījumu.</w:t>
      </w:r>
    </w:p>
    <w:p w:rsidR="001B1652" w:rsidRDefault="008247F1" w:rsidP="001B1652">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r w:rsidR="001B1652">
        <w:rPr>
          <w:rFonts w:ascii="Arial" w:eastAsia="Times New Roman" w:hAnsi="Arial" w:cs="Arial"/>
          <w:color w:val="000000"/>
          <w:sz w:val="24"/>
          <w:szCs w:val="24"/>
          <w:lang w:eastAsia="lv-LV"/>
        </w:rPr>
        <w:t>.3.3. Šaušanas stāvoklis „stāvus”.</w:t>
      </w:r>
    </w:p>
    <w:p w:rsidR="004121A0" w:rsidRDefault="001B1652" w:rsidP="001B1652">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Tikai abas kājas drīkst saskarties ar zemi. </w:t>
      </w:r>
      <w:r w:rsidR="00CB320F">
        <w:rPr>
          <w:rFonts w:ascii="Arial" w:eastAsia="Times New Roman" w:hAnsi="Arial" w:cs="Arial"/>
          <w:color w:val="000000"/>
          <w:sz w:val="24"/>
          <w:szCs w:val="24"/>
          <w:lang w:eastAsia="lv-LV"/>
        </w:rPr>
        <w:t xml:space="preserve"> </w:t>
      </w:r>
      <w:r w:rsidR="00C67436" w:rsidRPr="00C67436">
        <w:rPr>
          <w:rFonts w:ascii="Arial" w:eastAsia="Times New Roman" w:hAnsi="Arial" w:cs="Arial"/>
          <w:color w:val="000000"/>
          <w:sz w:val="24"/>
          <w:szCs w:val="24"/>
          <w:lang w:eastAsia="lv-LV"/>
        </w:rPr>
        <w:t xml:space="preserve"> </w:t>
      </w:r>
    </w:p>
    <w:p w:rsidR="0076260A" w:rsidRDefault="001B1652" w:rsidP="001B1652">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Šaujot piespiedu stāvoklī „stāvus bez atbalsta” šaušanas pozīcijas mietiņš ir 10cm garš un tas ir vienīgais atbalsta priekšmets, pie kā drīkst pieskarties.</w:t>
      </w:r>
    </w:p>
    <w:p w:rsidR="006D7F6D" w:rsidRDefault="008247F1" w:rsidP="006D7F6D">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7</w:t>
      </w:r>
      <w:r w:rsidR="006D7F6D">
        <w:rPr>
          <w:rFonts w:ascii="Arial" w:eastAsia="Times New Roman" w:hAnsi="Arial" w:cs="Arial"/>
          <w:color w:val="000000"/>
          <w:sz w:val="24"/>
          <w:szCs w:val="24"/>
          <w:lang w:eastAsia="lv-LV"/>
        </w:rPr>
        <w:t xml:space="preserve">.3.4. Šaušanas stāvokļi „stāvus no atbalsta” un „no ceļa no atbalsta”. </w:t>
      </w:r>
    </w:p>
    <w:p w:rsidR="006D7F6D" w:rsidRDefault="00986F64" w:rsidP="006D7F6D">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Š</w:t>
      </w:r>
      <w:r w:rsidR="006D7F6D">
        <w:rPr>
          <w:rFonts w:ascii="Arial" w:eastAsia="Times New Roman" w:hAnsi="Arial" w:cs="Arial"/>
          <w:color w:val="000000"/>
          <w:sz w:val="24"/>
          <w:szCs w:val="24"/>
          <w:lang w:eastAsia="lv-LV"/>
        </w:rPr>
        <w:t xml:space="preserve">ie stāvokļi ir tādi paši kā 6.3.2. un 6.3.3. aprakstītie ar atšķirību, ka ieroci vai ķermeni drīkst atbalstīt pret marķēto koku vai priekšmetu. Kā atbalstu drīkst izmantot arī jebkuru citu aizsniedzamo objektu nezaudējot kontaktu ar šaušanas pozīciju apzīmējošo priekšmetu. </w:t>
      </w:r>
    </w:p>
    <w:p w:rsidR="00E623A8" w:rsidRDefault="00C67436" w:rsidP="001C24B0">
      <w:pPr>
        <w:spacing w:after="100" w:line="240" w:lineRule="auto"/>
        <w:textAlignment w:val="top"/>
        <w:rPr>
          <w:rFonts w:ascii="Arial" w:eastAsia="Times New Roman" w:hAnsi="Arial" w:cs="Arial"/>
          <w:color w:val="000000"/>
          <w:sz w:val="24"/>
          <w:szCs w:val="24"/>
          <w:lang w:eastAsia="lv-LV"/>
        </w:rPr>
      </w:pPr>
      <w:r w:rsidRPr="00C67436">
        <w:rPr>
          <w:rFonts w:ascii="Arial" w:eastAsia="Times New Roman" w:hAnsi="Arial" w:cs="Arial"/>
          <w:color w:val="000000"/>
          <w:sz w:val="24"/>
          <w:szCs w:val="24"/>
          <w:lang w:eastAsia="lv-LV"/>
        </w:rPr>
        <w:br/>
      </w:r>
      <w:r w:rsidR="008247F1">
        <w:rPr>
          <w:rFonts w:ascii="Arial" w:eastAsia="Times New Roman" w:hAnsi="Arial" w:cs="Arial"/>
          <w:color w:val="000000"/>
          <w:sz w:val="24"/>
          <w:szCs w:val="24"/>
          <w:lang w:eastAsia="lv-LV"/>
        </w:rPr>
        <w:t>8</w:t>
      </w:r>
      <w:r w:rsidR="00933713">
        <w:rPr>
          <w:rFonts w:ascii="Arial" w:eastAsia="Times New Roman" w:hAnsi="Arial" w:cs="Arial"/>
          <w:color w:val="000000"/>
          <w:sz w:val="24"/>
          <w:szCs w:val="24"/>
          <w:lang w:eastAsia="lv-LV"/>
        </w:rPr>
        <w:t xml:space="preserve">. </w:t>
      </w:r>
      <w:r w:rsidRPr="00C67436">
        <w:rPr>
          <w:rFonts w:ascii="Arial" w:eastAsia="Times New Roman" w:hAnsi="Arial" w:cs="Arial"/>
          <w:color w:val="000000"/>
          <w:sz w:val="24"/>
          <w:szCs w:val="24"/>
          <w:lang w:eastAsia="lv-LV"/>
        </w:rPr>
        <w:t>Tiesneš</w:t>
      </w:r>
      <w:r w:rsidR="00144802">
        <w:rPr>
          <w:rFonts w:ascii="Arial" w:eastAsia="Times New Roman" w:hAnsi="Arial" w:cs="Arial"/>
          <w:color w:val="000000"/>
          <w:sz w:val="24"/>
          <w:szCs w:val="24"/>
          <w:lang w:eastAsia="lv-LV"/>
        </w:rPr>
        <w:t>i</w:t>
      </w:r>
      <w:r w:rsidR="00F14884">
        <w:rPr>
          <w:rFonts w:ascii="Arial" w:eastAsia="Times New Roman" w:hAnsi="Arial" w:cs="Arial"/>
          <w:color w:val="000000"/>
          <w:sz w:val="24"/>
          <w:szCs w:val="24"/>
          <w:lang w:eastAsia="lv-LV"/>
        </w:rPr>
        <w:t>, protokolisti</w:t>
      </w:r>
      <w:r w:rsidR="004F0176">
        <w:rPr>
          <w:rFonts w:ascii="Arial" w:eastAsia="Times New Roman" w:hAnsi="Arial" w:cs="Arial"/>
          <w:color w:val="000000"/>
          <w:sz w:val="24"/>
          <w:szCs w:val="24"/>
          <w:lang w:eastAsia="lv-LV"/>
        </w:rPr>
        <w:t xml:space="preserve"> </w:t>
      </w:r>
      <w:r w:rsidR="00E623A8">
        <w:rPr>
          <w:rFonts w:ascii="Arial" w:eastAsia="Times New Roman" w:hAnsi="Arial" w:cs="Arial"/>
          <w:color w:val="000000"/>
          <w:sz w:val="24"/>
          <w:szCs w:val="24"/>
          <w:lang w:eastAsia="lv-LV"/>
        </w:rPr>
        <w:t xml:space="preserve">un to </w:t>
      </w:r>
      <w:r w:rsidR="004F0176">
        <w:rPr>
          <w:rFonts w:ascii="Arial" w:eastAsia="Times New Roman" w:hAnsi="Arial" w:cs="Arial"/>
          <w:color w:val="000000"/>
          <w:sz w:val="24"/>
          <w:szCs w:val="24"/>
          <w:lang w:eastAsia="lv-LV"/>
        </w:rPr>
        <w:t>pienākumi.</w:t>
      </w:r>
    </w:p>
    <w:p w:rsidR="009920F7" w:rsidRDefault="009920F7" w:rsidP="009920F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Pr="009920F7">
        <w:rPr>
          <w:rFonts w:ascii="Arial" w:eastAsia="Times New Roman" w:hAnsi="Arial" w:cs="Arial"/>
          <w:color w:val="000000"/>
          <w:sz w:val="24"/>
          <w:szCs w:val="24"/>
          <w:lang w:eastAsia="lv-LV"/>
        </w:rPr>
        <w:t xml:space="preserve">Par tiesnešiem un </w:t>
      </w:r>
      <w:proofErr w:type="spellStart"/>
      <w:r w:rsidRPr="009920F7">
        <w:rPr>
          <w:rFonts w:ascii="Arial" w:eastAsia="Times New Roman" w:hAnsi="Arial" w:cs="Arial"/>
          <w:color w:val="000000"/>
          <w:sz w:val="24"/>
          <w:szCs w:val="24"/>
          <w:lang w:eastAsia="lv-LV"/>
        </w:rPr>
        <w:t>palīgtiesnešiem</w:t>
      </w:r>
      <w:proofErr w:type="spellEnd"/>
      <w:r w:rsidRPr="009920F7">
        <w:rPr>
          <w:rFonts w:ascii="Arial" w:eastAsia="Times New Roman" w:hAnsi="Arial" w:cs="Arial"/>
          <w:color w:val="000000"/>
          <w:sz w:val="24"/>
          <w:szCs w:val="24"/>
          <w:lang w:eastAsia="lv-LV"/>
        </w:rPr>
        <w:t xml:space="preserve"> var būt sacensību dalībnieki un komandu pārstāvji.</w:t>
      </w:r>
      <w:r>
        <w:rPr>
          <w:rFonts w:ascii="Arial" w:eastAsia="Times New Roman" w:hAnsi="Arial" w:cs="Arial"/>
          <w:color w:val="000000"/>
          <w:sz w:val="24"/>
          <w:szCs w:val="24"/>
          <w:lang w:eastAsia="lv-LV"/>
        </w:rPr>
        <w:t xml:space="preserve"> </w:t>
      </w:r>
      <w:r w:rsidRPr="009920F7">
        <w:rPr>
          <w:rFonts w:ascii="Arial" w:eastAsia="Times New Roman" w:hAnsi="Arial" w:cs="Arial"/>
          <w:color w:val="000000"/>
          <w:sz w:val="24"/>
          <w:szCs w:val="24"/>
          <w:lang w:eastAsia="lv-LV"/>
        </w:rPr>
        <w:t>Tiesnešu pienākums ir veikt savu darbu godīgi un neatkarīgi, neņemt vērā lojalitāti savam</w:t>
      </w:r>
      <w:r>
        <w:rPr>
          <w:rFonts w:ascii="Arial" w:eastAsia="Times New Roman" w:hAnsi="Arial" w:cs="Arial"/>
          <w:color w:val="000000"/>
          <w:sz w:val="24"/>
          <w:szCs w:val="24"/>
          <w:lang w:eastAsia="lv-LV"/>
        </w:rPr>
        <w:t xml:space="preserve"> </w:t>
      </w:r>
      <w:r w:rsidRPr="009920F7">
        <w:rPr>
          <w:rFonts w:ascii="Arial" w:eastAsia="Times New Roman" w:hAnsi="Arial" w:cs="Arial"/>
          <w:color w:val="000000"/>
          <w:sz w:val="24"/>
          <w:szCs w:val="24"/>
          <w:lang w:eastAsia="lv-LV"/>
        </w:rPr>
        <w:t>klubam vai reģionam.</w:t>
      </w:r>
    </w:p>
    <w:p w:rsidR="009920F7" w:rsidRDefault="009920F7" w:rsidP="009920F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Pr="009920F7">
        <w:rPr>
          <w:rFonts w:ascii="Arial" w:eastAsia="Times New Roman" w:hAnsi="Arial" w:cs="Arial"/>
          <w:color w:val="000000"/>
          <w:sz w:val="24"/>
          <w:szCs w:val="24"/>
          <w:lang w:eastAsia="lv-LV"/>
        </w:rPr>
        <w:t>Tiesneši kontrolē, kā sacensību dalībnieki un citas personas ievēro sacensību nolikumu,</w:t>
      </w:r>
      <w:r>
        <w:rPr>
          <w:rFonts w:ascii="Arial" w:eastAsia="Times New Roman" w:hAnsi="Arial" w:cs="Arial"/>
          <w:color w:val="000000"/>
          <w:sz w:val="24"/>
          <w:szCs w:val="24"/>
          <w:lang w:eastAsia="lv-LV"/>
        </w:rPr>
        <w:t xml:space="preserve"> </w:t>
      </w:r>
      <w:r w:rsidRPr="009920F7">
        <w:rPr>
          <w:rFonts w:ascii="Arial" w:eastAsia="Times New Roman" w:hAnsi="Arial" w:cs="Arial"/>
          <w:color w:val="000000"/>
          <w:sz w:val="24"/>
          <w:szCs w:val="24"/>
          <w:lang w:eastAsia="lv-LV"/>
        </w:rPr>
        <w:t>sacensību noteikumus un drošības prasības.</w:t>
      </w:r>
    </w:p>
    <w:p w:rsidR="00F14884" w:rsidRDefault="008247F1" w:rsidP="001C24B0">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8</w:t>
      </w:r>
      <w:r w:rsidR="00933713">
        <w:rPr>
          <w:rFonts w:ascii="Arial" w:eastAsia="Times New Roman" w:hAnsi="Arial" w:cs="Arial"/>
          <w:color w:val="000000"/>
          <w:sz w:val="24"/>
          <w:szCs w:val="24"/>
          <w:lang w:eastAsia="lv-LV"/>
        </w:rPr>
        <w:t>.1. Galvenais tiesnesis.</w:t>
      </w:r>
    </w:p>
    <w:p w:rsidR="00F14884" w:rsidRDefault="00F14884" w:rsidP="00F14884">
      <w:pPr>
        <w:spacing w:after="100" w:line="240" w:lineRule="auto"/>
        <w:ind w:left="567" w:hanging="141"/>
        <w:textAlignment w:val="top"/>
        <w:rPr>
          <w:rFonts w:ascii="Arial" w:eastAsia="Times New Roman" w:hAnsi="Arial" w:cs="Arial"/>
          <w:color w:val="000000"/>
          <w:sz w:val="24"/>
          <w:szCs w:val="24"/>
          <w:lang w:eastAsia="lv-LV"/>
        </w:rPr>
      </w:pPr>
      <w:r w:rsidRPr="00F14884">
        <w:rPr>
          <w:rFonts w:ascii="Arial" w:eastAsia="Times New Roman" w:hAnsi="Arial" w:cs="Arial"/>
          <w:color w:val="000000"/>
          <w:sz w:val="24"/>
          <w:szCs w:val="24"/>
          <w:lang w:eastAsia="lv-LV"/>
        </w:rPr>
        <w:t>-</w:t>
      </w:r>
      <w:r>
        <w:rPr>
          <w:rFonts w:ascii="Arial" w:eastAsia="Times New Roman" w:hAnsi="Arial" w:cs="Arial"/>
          <w:color w:val="000000"/>
          <w:sz w:val="24"/>
          <w:szCs w:val="24"/>
          <w:lang w:eastAsia="lv-LV"/>
        </w:rPr>
        <w:t xml:space="preserve"> </w:t>
      </w:r>
      <w:r w:rsidR="004F0176" w:rsidRPr="00F14884">
        <w:rPr>
          <w:rFonts w:ascii="Arial" w:eastAsia="Times New Roman" w:hAnsi="Arial" w:cs="Arial"/>
          <w:color w:val="000000"/>
          <w:sz w:val="24"/>
          <w:szCs w:val="24"/>
          <w:lang w:eastAsia="lv-LV"/>
        </w:rPr>
        <w:t>Uz katrām sacensībām organizatoriem ir jānozīmē galvenais</w:t>
      </w:r>
      <w:r w:rsidR="00C67436" w:rsidRPr="00F14884">
        <w:rPr>
          <w:rFonts w:ascii="Arial" w:eastAsia="Times New Roman" w:hAnsi="Arial" w:cs="Arial"/>
          <w:color w:val="000000"/>
          <w:sz w:val="24"/>
          <w:szCs w:val="24"/>
          <w:lang w:eastAsia="lv-LV"/>
        </w:rPr>
        <w:t xml:space="preserve"> </w:t>
      </w:r>
      <w:r>
        <w:rPr>
          <w:rFonts w:ascii="Arial" w:eastAsia="Times New Roman" w:hAnsi="Arial" w:cs="Arial"/>
          <w:color w:val="000000"/>
          <w:sz w:val="24"/>
          <w:szCs w:val="24"/>
          <w:lang w:eastAsia="lv-LV"/>
        </w:rPr>
        <w:t>tiesnesis.</w:t>
      </w:r>
    </w:p>
    <w:p w:rsidR="00144802" w:rsidRDefault="00144802" w:rsidP="00F14884">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Par galveno tiesnesi var būt persona, kurai ir derīga tiesneša apliecība.</w:t>
      </w:r>
    </w:p>
    <w:p w:rsidR="00144802" w:rsidRDefault="00144802" w:rsidP="00F14884">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Pr="00144802">
        <w:rPr>
          <w:rFonts w:ascii="Arial" w:eastAsia="Times New Roman" w:hAnsi="Arial" w:cs="Arial"/>
          <w:color w:val="000000"/>
          <w:sz w:val="24"/>
          <w:szCs w:val="24"/>
          <w:lang w:eastAsia="lv-LV"/>
        </w:rPr>
        <w:t>Sacensību laikā</w:t>
      </w:r>
      <w:r>
        <w:rPr>
          <w:rFonts w:ascii="Arial" w:eastAsia="Times New Roman" w:hAnsi="Arial" w:cs="Arial"/>
          <w:color w:val="000000"/>
          <w:sz w:val="24"/>
          <w:szCs w:val="24"/>
          <w:lang w:eastAsia="lv-LV"/>
        </w:rPr>
        <w:t xml:space="preserve"> </w:t>
      </w:r>
      <w:r w:rsidRPr="00144802">
        <w:rPr>
          <w:rFonts w:ascii="Arial" w:eastAsia="Times New Roman" w:hAnsi="Arial" w:cs="Arial"/>
          <w:color w:val="000000"/>
          <w:sz w:val="24"/>
          <w:szCs w:val="24"/>
          <w:lang w:eastAsia="lv-LV"/>
        </w:rPr>
        <w:t>galvenais tiesnesis atrodas</w:t>
      </w:r>
      <w:r>
        <w:rPr>
          <w:rFonts w:ascii="Arial" w:eastAsia="Times New Roman" w:hAnsi="Arial" w:cs="Arial"/>
          <w:color w:val="000000"/>
          <w:sz w:val="24"/>
          <w:szCs w:val="24"/>
          <w:lang w:eastAsia="lv-LV"/>
        </w:rPr>
        <w:t xml:space="preserve"> </w:t>
      </w:r>
      <w:r w:rsidRPr="00144802">
        <w:rPr>
          <w:rFonts w:ascii="Arial" w:eastAsia="Times New Roman" w:hAnsi="Arial" w:cs="Arial"/>
          <w:color w:val="000000"/>
          <w:sz w:val="24"/>
          <w:szCs w:val="24"/>
          <w:lang w:eastAsia="lv-LV"/>
        </w:rPr>
        <w:t>sacensību norises vietā.</w:t>
      </w:r>
    </w:p>
    <w:p w:rsidR="00144802" w:rsidRDefault="00F14884" w:rsidP="009920F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9920F7" w:rsidRPr="009920F7">
        <w:rPr>
          <w:rFonts w:ascii="Arial" w:eastAsia="Times New Roman" w:hAnsi="Arial" w:cs="Arial"/>
          <w:color w:val="000000"/>
          <w:sz w:val="24"/>
          <w:szCs w:val="24"/>
          <w:lang w:eastAsia="lv-LV"/>
        </w:rPr>
        <w:t>Galvenais tiesnesis atbild par sacensību norisi atbilstoši sacensību</w:t>
      </w:r>
      <w:r w:rsidR="009920F7">
        <w:rPr>
          <w:rFonts w:ascii="Arial" w:eastAsia="Times New Roman" w:hAnsi="Arial" w:cs="Arial"/>
          <w:color w:val="000000"/>
          <w:sz w:val="24"/>
          <w:szCs w:val="24"/>
          <w:lang w:eastAsia="lv-LV"/>
        </w:rPr>
        <w:t xml:space="preserve"> </w:t>
      </w:r>
      <w:r w:rsidR="009920F7" w:rsidRPr="009920F7">
        <w:rPr>
          <w:rFonts w:ascii="Arial" w:eastAsia="Times New Roman" w:hAnsi="Arial" w:cs="Arial"/>
          <w:color w:val="000000"/>
          <w:sz w:val="24"/>
          <w:szCs w:val="24"/>
          <w:lang w:eastAsia="lv-LV"/>
        </w:rPr>
        <w:t>nolikumam un sacensību noteikumiem, kā arī uzņemas atbildību, ko viņam</w:t>
      </w:r>
      <w:r w:rsidR="009920F7">
        <w:rPr>
          <w:rFonts w:ascii="Arial" w:eastAsia="Times New Roman" w:hAnsi="Arial" w:cs="Arial"/>
          <w:color w:val="000000"/>
          <w:sz w:val="24"/>
          <w:szCs w:val="24"/>
          <w:lang w:eastAsia="lv-LV"/>
        </w:rPr>
        <w:t xml:space="preserve"> </w:t>
      </w:r>
      <w:r w:rsidR="009920F7" w:rsidRPr="009920F7">
        <w:rPr>
          <w:rFonts w:ascii="Arial" w:eastAsia="Times New Roman" w:hAnsi="Arial" w:cs="Arial"/>
          <w:color w:val="000000"/>
          <w:sz w:val="24"/>
          <w:szCs w:val="24"/>
          <w:lang w:eastAsia="lv-LV"/>
        </w:rPr>
        <w:t>uzliek gan organizācija, kas organizē sacensības, gan LŠF Stenda un medību</w:t>
      </w:r>
      <w:r w:rsidR="009920F7">
        <w:rPr>
          <w:rFonts w:ascii="Arial" w:eastAsia="Times New Roman" w:hAnsi="Arial" w:cs="Arial"/>
          <w:color w:val="000000"/>
          <w:sz w:val="24"/>
          <w:szCs w:val="24"/>
          <w:lang w:eastAsia="lv-LV"/>
        </w:rPr>
        <w:t xml:space="preserve"> </w:t>
      </w:r>
      <w:r w:rsidR="009920F7" w:rsidRPr="009920F7">
        <w:rPr>
          <w:rFonts w:ascii="Arial" w:eastAsia="Times New Roman" w:hAnsi="Arial" w:cs="Arial"/>
          <w:color w:val="000000"/>
          <w:sz w:val="24"/>
          <w:szCs w:val="24"/>
          <w:lang w:eastAsia="lv-LV"/>
        </w:rPr>
        <w:t>šaušanas sekcija</w:t>
      </w:r>
      <w:r w:rsidR="009920F7">
        <w:rPr>
          <w:rFonts w:ascii="Arial" w:eastAsia="Times New Roman" w:hAnsi="Arial" w:cs="Arial"/>
          <w:color w:val="000000"/>
          <w:sz w:val="24"/>
          <w:szCs w:val="24"/>
          <w:lang w:eastAsia="lv-LV"/>
        </w:rPr>
        <w:t>.</w:t>
      </w:r>
    </w:p>
    <w:p w:rsidR="00F14884" w:rsidRDefault="00F14884" w:rsidP="00F14884">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4F0176">
        <w:rPr>
          <w:rFonts w:ascii="Arial" w:eastAsia="Times New Roman" w:hAnsi="Arial" w:cs="Arial"/>
          <w:color w:val="000000"/>
          <w:sz w:val="24"/>
          <w:szCs w:val="24"/>
          <w:lang w:eastAsia="lv-LV"/>
        </w:rPr>
        <w:t>Vis</w:t>
      </w:r>
      <w:r w:rsidR="00933713">
        <w:rPr>
          <w:rFonts w:ascii="Arial" w:eastAsia="Times New Roman" w:hAnsi="Arial" w:cs="Arial"/>
          <w:color w:val="000000"/>
          <w:sz w:val="24"/>
          <w:szCs w:val="24"/>
          <w:lang w:eastAsia="lv-LV"/>
        </w:rPr>
        <w:t>us</w:t>
      </w:r>
      <w:r w:rsidR="004F0176">
        <w:rPr>
          <w:rFonts w:ascii="Arial" w:eastAsia="Times New Roman" w:hAnsi="Arial" w:cs="Arial"/>
          <w:color w:val="000000"/>
          <w:sz w:val="24"/>
          <w:szCs w:val="24"/>
          <w:lang w:eastAsia="lv-LV"/>
        </w:rPr>
        <w:t xml:space="preserve"> jautājumus</w:t>
      </w:r>
      <w:r w:rsidR="00C67436" w:rsidRPr="00C67436">
        <w:rPr>
          <w:rFonts w:ascii="Arial" w:eastAsia="Times New Roman" w:hAnsi="Arial" w:cs="Arial"/>
          <w:color w:val="000000"/>
          <w:sz w:val="24"/>
          <w:szCs w:val="24"/>
          <w:lang w:eastAsia="lv-LV"/>
        </w:rPr>
        <w:t xml:space="preserve"> un pro</w:t>
      </w:r>
      <w:r>
        <w:rPr>
          <w:rFonts w:ascii="Arial" w:eastAsia="Times New Roman" w:hAnsi="Arial" w:cs="Arial"/>
          <w:color w:val="000000"/>
          <w:sz w:val="24"/>
          <w:szCs w:val="24"/>
          <w:lang w:eastAsia="lv-LV"/>
        </w:rPr>
        <w:t>testus</w:t>
      </w:r>
      <w:r w:rsidR="004F0176">
        <w:rPr>
          <w:rFonts w:ascii="Arial" w:eastAsia="Times New Roman" w:hAnsi="Arial" w:cs="Arial"/>
          <w:color w:val="000000"/>
          <w:sz w:val="24"/>
          <w:szCs w:val="24"/>
          <w:lang w:eastAsia="lv-LV"/>
        </w:rPr>
        <w:t xml:space="preserve"> izskata</w:t>
      </w:r>
      <w:r w:rsidR="00C67436" w:rsidRPr="00C67436">
        <w:rPr>
          <w:rFonts w:ascii="Arial" w:eastAsia="Times New Roman" w:hAnsi="Arial" w:cs="Arial"/>
          <w:color w:val="000000"/>
          <w:sz w:val="24"/>
          <w:szCs w:val="24"/>
          <w:lang w:eastAsia="lv-LV"/>
        </w:rPr>
        <w:t xml:space="preserve"> </w:t>
      </w:r>
      <w:r w:rsidR="004F0176">
        <w:rPr>
          <w:rFonts w:ascii="Arial" w:eastAsia="Times New Roman" w:hAnsi="Arial" w:cs="Arial"/>
          <w:color w:val="000000"/>
          <w:sz w:val="24"/>
          <w:szCs w:val="24"/>
          <w:lang w:eastAsia="lv-LV"/>
        </w:rPr>
        <w:t>galvenais tiesnesis</w:t>
      </w:r>
      <w:r w:rsidR="00341B75">
        <w:rPr>
          <w:rFonts w:ascii="Arial" w:eastAsia="Times New Roman" w:hAnsi="Arial" w:cs="Arial"/>
          <w:color w:val="000000"/>
          <w:sz w:val="24"/>
          <w:szCs w:val="24"/>
          <w:lang w:eastAsia="lv-LV"/>
        </w:rPr>
        <w:t xml:space="preserve"> kopā ar trases tiesnešiem</w:t>
      </w:r>
      <w:r w:rsidR="00C67436" w:rsidRPr="00C67436">
        <w:rPr>
          <w:rFonts w:ascii="Arial" w:eastAsia="Times New Roman" w:hAnsi="Arial" w:cs="Arial"/>
          <w:color w:val="000000"/>
          <w:sz w:val="24"/>
          <w:szCs w:val="24"/>
          <w:lang w:eastAsia="lv-LV"/>
        </w:rPr>
        <w:t xml:space="preserve">. </w:t>
      </w:r>
    </w:p>
    <w:p w:rsidR="00F14884" w:rsidRDefault="00F14884" w:rsidP="00F14884">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C67436" w:rsidRPr="00C67436">
        <w:rPr>
          <w:rFonts w:ascii="Arial" w:eastAsia="Times New Roman" w:hAnsi="Arial" w:cs="Arial"/>
          <w:color w:val="000000"/>
          <w:sz w:val="24"/>
          <w:szCs w:val="24"/>
          <w:lang w:eastAsia="lv-LV"/>
        </w:rPr>
        <w:t xml:space="preserve">Galvenā tiesneša </w:t>
      </w:r>
      <w:r w:rsidR="004F0176">
        <w:rPr>
          <w:rFonts w:ascii="Arial" w:eastAsia="Times New Roman" w:hAnsi="Arial" w:cs="Arial"/>
          <w:color w:val="000000"/>
          <w:sz w:val="24"/>
          <w:szCs w:val="24"/>
          <w:lang w:eastAsia="lv-LV"/>
        </w:rPr>
        <w:t>sprie</w:t>
      </w:r>
      <w:r w:rsidR="00C67436" w:rsidRPr="00C67436">
        <w:rPr>
          <w:rFonts w:ascii="Arial" w:eastAsia="Times New Roman" w:hAnsi="Arial" w:cs="Arial"/>
          <w:color w:val="000000"/>
          <w:sz w:val="24"/>
          <w:szCs w:val="24"/>
          <w:lang w:eastAsia="lv-LV"/>
        </w:rPr>
        <w:t>dums nav apstrīd</w:t>
      </w:r>
      <w:r w:rsidR="004F0176">
        <w:rPr>
          <w:rFonts w:ascii="Arial" w:eastAsia="Times New Roman" w:hAnsi="Arial" w:cs="Arial"/>
          <w:color w:val="000000"/>
          <w:sz w:val="24"/>
          <w:szCs w:val="24"/>
          <w:lang w:eastAsia="lv-LV"/>
        </w:rPr>
        <w:t>ams</w:t>
      </w:r>
      <w:r>
        <w:rPr>
          <w:rFonts w:ascii="Arial" w:eastAsia="Times New Roman" w:hAnsi="Arial" w:cs="Arial"/>
          <w:color w:val="000000"/>
          <w:sz w:val="24"/>
          <w:szCs w:val="24"/>
          <w:lang w:eastAsia="lv-LV"/>
        </w:rPr>
        <w:t>.</w:t>
      </w:r>
    </w:p>
    <w:p w:rsidR="009920F7" w:rsidRDefault="009920F7" w:rsidP="009920F7">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lastRenderedPageBreak/>
        <w:t xml:space="preserve">- Galvenais tiesnesis </w:t>
      </w:r>
      <w:r w:rsidR="00CB2F83">
        <w:rPr>
          <w:rFonts w:ascii="Arial" w:eastAsia="Times New Roman" w:hAnsi="Arial" w:cs="Arial"/>
          <w:color w:val="000000"/>
          <w:sz w:val="24"/>
          <w:szCs w:val="24"/>
          <w:lang w:eastAsia="lv-LV"/>
        </w:rPr>
        <w:t>apkopo</w:t>
      </w:r>
      <w:r w:rsidRPr="009920F7">
        <w:rPr>
          <w:rFonts w:ascii="Arial" w:eastAsia="Times New Roman" w:hAnsi="Arial" w:cs="Arial"/>
          <w:color w:val="000000"/>
          <w:sz w:val="24"/>
          <w:szCs w:val="24"/>
          <w:lang w:eastAsia="lv-LV"/>
        </w:rPr>
        <w:t xml:space="preserve"> sacensību rezultātus un 5 kalendāro dienu laikā rakstiskā vai</w:t>
      </w:r>
      <w:r>
        <w:rPr>
          <w:rFonts w:ascii="Arial" w:eastAsia="Times New Roman" w:hAnsi="Arial" w:cs="Arial"/>
          <w:color w:val="000000"/>
          <w:sz w:val="24"/>
          <w:szCs w:val="24"/>
          <w:lang w:eastAsia="lv-LV"/>
        </w:rPr>
        <w:t xml:space="preserve"> </w:t>
      </w:r>
      <w:r w:rsidR="00CB2F83">
        <w:rPr>
          <w:rFonts w:ascii="Arial" w:eastAsia="Times New Roman" w:hAnsi="Arial" w:cs="Arial"/>
          <w:color w:val="000000"/>
          <w:sz w:val="24"/>
          <w:szCs w:val="24"/>
          <w:lang w:eastAsia="lv-LV"/>
        </w:rPr>
        <w:t>elektroniskā veidā iesniedz</w:t>
      </w:r>
      <w:r w:rsidRPr="009920F7">
        <w:rPr>
          <w:rFonts w:ascii="Arial" w:eastAsia="Times New Roman" w:hAnsi="Arial" w:cs="Arial"/>
          <w:color w:val="000000"/>
          <w:sz w:val="24"/>
          <w:szCs w:val="24"/>
          <w:lang w:eastAsia="lv-LV"/>
        </w:rPr>
        <w:t xml:space="preserve"> LŠF Stenda un medību šaušanas sekcijā, kas tos</w:t>
      </w:r>
      <w:r>
        <w:rPr>
          <w:rFonts w:ascii="Arial" w:eastAsia="Times New Roman" w:hAnsi="Arial" w:cs="Arial"/>
          <w:color w:val="000000"/>
          <w:sz w:val="24"/>
          <w:szCs w:val="24"/>
          <w:lang w:eastAsia="lv-LV"/>
        </w:rPr>
        <w:t xml:space="preserve"> </w:t>
      </w:r>
      <w:r w:rsidRPr="009920F7">
        <w:rPr>
          <w:rFonts w:ascii="Arial" w:eastAsia="Times New Roman" w:hAnsi="Arial" w:cs="Arial"/>
          <w:color w:val="000000"/>
          <w:sz w:val="24"/>
          <w:szCs w:val="24"/>
          <w:lang w:eastAsia="lv-LV"/>
        </w:rPr>
        <w:t>publicē interneta mājas</w:t>
      </w:r>
      <w:r>
        <w:rPr>
          <w:rFonts w:ascii="Arial" w:eastAsia="Times New Roman" w:hAnsi="Arial" w:cs="Arial"/>
          <w:color w:val="000000"/>
          <w:sz w:val="24"/>
          <w:szCs w:val="24"/>
          <w:lang w:eastAsia="lv-LV"/>
        </w:rPr>
        <w:t xml:space="preserve"> </w:t>
      </w:r>
      <w:r w:rsidRPr="009920F7">
        <w:rPr>
          <w:rFonts w:ascii="Arial" w:eastAsia="Times New Roman" w:hAnsi="Arial" w:cs="Arial"/>
          <w:color w:val="000000"/>
          <w:sz w:val="24"/>
          <w:szCs w:val="24"/>
          <w:lang w:eastAsia="lv-LV"/>
        </w:rPr>
        <w:t xml:space="preserve">lapā </w:t>
      </w:r>
      <w:proofErr w:type="spellStart"/>
      <w:r w:rsidRPr="009920F7">
        <w:rPr>
          <w:rFonts w:ascii="Arial" w:eastAsia="Times New Roman" w:hAnsi="Arial" w:cs="Arial"/>
          <w:color w:val="000000"/>
          <w:sz w:val="24"/>
          <w:szCs w:val="24"/>
          <w:lang w:eastAsia="lv-LV"/>
        </w:rPr>
        <w:t>www.sasa.lv</w:t>
      </w:r>
      <w:proofErr w:type="spellEnd"/>
      <w:r w:rsidRPr="009920F7">
        <w:rPr>
          <w:rFonts w:ascii="Arial" w:eastAsia="Times New Roman" w:hAnsi="Arial" w:cs="Arial"/>
          <w:color w:val="000000"/>
          <w:sz w:val="24"/>
          <w:szCs w:val="24"/>
          <w:lang w:eastAsia="lv-LV"/>
        </w:rPr>
        <w:t>.</w:t>
      </w:r>
    </w:p>
    <w:p w:rsidR="00341B75" w:rsidRDefault="008247F1" w:rsidP="00F14884">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8</w:t>
      </w:r>
      <w:r w:rsidR="00933713">
        <w:rPr>
          <w:rFonts w:ascii="Arial" w:eastAsia="Times New Roman" w:hAnsi="Arial" w:cs="Arial"/>
          <w:color w:val="000000"/>
          <w:sz w:val="24"/>
          <w:szCs w:val="24"/>
          <w:lang w:eastAsia="lv-LV"/>
        </w:rPr>
        <w:t xml:space="preserve">.2. </w:t>
      </w:r>
      <w:r w:rsidR="00C67436" w:rsidRPr="00C67436">
        <w:rPr>
          <w:rFonts w:ascii="Arial" w:eastAsia="Times New Roman" w:hAnsi="Arial" w:cs="Arial"/>
          <w:color w:val="000000"/>
          <w:sz w:val="24"/>
          <w:szCs w:val="24"/>
          <w:lang w:eastAsia="lv-LV"/>
        </w:rPr>
        <w:t>T</w:t>
      </w:r>
      <w:r w:rsidR="00247143">
        <w:rPr>
          <w:rFonts w:ascii="Arial" w:eastAsia="Times New Roman" w:hAnsi="Arial" w:cs="Arial"/>
          <w:color w:val="000000"/>
          <w:sz w:val="24"/>
          <w:szCs w:val="24"/>
          <w:lang w:eastAsia="lv-LV"/>
        </w:rPr>
        <w:t>rases t</w:t>
      </w:r>
      <w:r w:rsidR="00341B75">
        <w:rPr>
          <w:rFonts w:ascii="Arial" w:eastAsia="Times New Roman" w:hAnsi="Arial" w:cs="Arial"/>
          <w:color w:val="000000"/>
          <w:sz w:val="24"/>
          <w:szCs w:val="24"/>
          <w:lang w:eastAsia="lv-LV"/>
        </w:rPr>
        <w:t>iesneši.</w:t>
      </w:r>
    </w:p>
    <w:p w:rsidR="006C2FE3" w:rsidRDefault="00341B75" w:rsidP="00341B75">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6C2FE3">
        <w:rPr>
          <w:rFonts w:ascii="Arial" w:eastAsia="Times New Roman" w:hAnsi="Arial" w:cs="Arial"/>
          <w:color w:val="000000"/>
          <w:sz w:val="24"/>
          <w:szCs w:val="24"/>
          <w:lang w:eastAsia="lv-LV"/>
        </w:rPr>
        <w:t>Trases tiesneši sacensību laikā atrodas sacensību trasē.</w:t>
      </w:r>
    </w:p>
    <w:p w:rsidR="006C2FE3" w:rsidRDefault="006C2FE3" w:rsidP="00341B75">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Par trases tiesnesi var būt, persona, kas </w:t>
      </w:r>
      <w:proofErr w:type="spellStart"/>
      <w:r>
        <w:rPr>
          <w:rFonts w:ascii="Arial" w:eastAsia="Times New Roman" w:hAnsi="Arial" w:cs="Arial"/>
          <w:color w:val="000000"/>
          <w:sz w:val="24"/>
          <w:szCs w:val="24"/>
          <w:lang w:eastAsia="lv-LV"/>
        </w:rPr>
        <w:t>pārzin</w:t>
      </w:r>
      <w:proofErr w:type="spellEnd"/>
      <w:r>
        <w:rPr>
          <w:rFonts w:ascii="Arial" w:eastAsia="Times New Roman" w:hAnsi="Arial" w:cs="Arial"/>
          <w:color w:val="000000"/>
          <w:sz w:val="24"/>
          <w:szCs w:val="24"/>
          <w:lang w:eastAsia="lv-LV"/>
        </w:rPr>
        <w:t xml:space="preserve"> sacensību noteikumus.</w:t>
      </w:r>
    </w:p>
    <w:p w:rsidR="006C2FE3" w:rsidRDefault="006C2FE3" w:rsidP="00341B75">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Trases tiesneši s</w:t>
      </w:r>
      <w:r w:rsidR="00341B75">
        <w:rPr>
          <w:rFonts w:ascii="Arial" w:eastAsia="Times New Roman" w:hAnsi="Arial" w:cs="Arial"/>
          <w:color w:val="000000"/>
          <w:sz w:val="24"/>
          <w:szCs w:val="24"/>
          <w:lang w:eastAsia="lv-LV"/>
        </w:rPr>
        <w:t xml:space="preserve">eko, </w:t>
      </w:r>
      <w:r>
        <w:rPr>
          <w:rFonts w:ascii="Arial" w:eastAsia="Times New Roman" w:hAnsi="Arial" w:cs="Arial"/>
          <w:color w:val="000000"/>
          <w:sz w:val="24"/>
          <w:szCs w:val="24"/>
          <w:lang w:eastAsia="lv-LV"/>
        </w:rPr>
        <w:t>kā</w:t>
      </w:r>
      <w:r w:rsidR="00341B75">
        <w:rPr>
          <w:rFonts w:ascii="Arial" w:eastAsia="Times New Roman" w:hAnsi="Arial" w:cs="Arial"/>
          <w:color w:val="000000"/>
          <w:sz w:val="24"/>
          <w:szCs w:val="24"/>
          <w:lang w:eastAsia="lv-LV"/>
        </w:rPr>
        <w:t xml:space="preserve"> ti</w:t>
      </w:r>
      <w:r>
        <w:rPr>
          <w:rFonts w:ascii="Arial" w:eastAsia="Times New Roman" w:hAnsi="Arial" w:cs="Arial"/>
          <w:color w:val="000000"/>
          <w:sz w:val="24"/>
          <w:szCs w:val="24"/>
          <w:lang w:eastAsia="lv-LV"/>
        </w:rPr>
        <w:t>e</w:t>
      </w:r>
      <w:r w:rsidR="00341B75">
        <w:rPr>
          <w:rFonts w:ascii="Arial" w:eastAsia="Times New Roman" w:hAnsi="Arial" w:cs="Arial"/>
          <w:color w:val="000000"/>
          <w:sz w:val="24"/>
          <w:szCs w:val="24"/>
          <w:lang w:eastAsia="lv-LV"/>
        </w:rPr>
        <w:t xml:space="preserve">k ievēroti </w:t>
      </w:r>
      <w:r w:rsidR="00247143">
        <w:rPr>
          <w:rFonts w:ascii="Arial" w:eastAsia="Times New Roman" w:hAnsi="Arial" w:cs="Arial"/>
          <w:color w:val="000000"/>
          <w:sz w:val="24"/>
          <w:szCs w:val="24"/>
          <w:lang w:eastAsia="lv-LV"/>
        </w:rPr>
        <w:t>sacensību</w:t>
      </w:r>
      <w:r w:rsidR="00341B75">
        <w:rPr>
          <w:rFonts w:ascii="Arial" w:eastAsia="Times New Roman" w:hAnsi="Arial" w:cs="Arial"/>
          <w:color w:val="000000"/>
          <w:sz w:val="24"/>
          <w:szCs w:val="24"/>
          <w:lang w:eastAsia="lv-LV"/>
        </w:rPr>
        <w:t xml:space="preserve"> noteikumi sacensību laikā</w:t>
      </w:r>
      <w:r>
        <w:rPr>
          <w:rFonts w:ascii="Arial" w:eastAsia="Times New Roman" w:hAnsi="Arial" w:cs="Arial"/>
          <w:color w:val="000000"/>
          <w:sz w:val="24"/>
          <w:szCs w:val="24"/>
          <w:lang w:eastAsia="lv-LV"/>
        </w:rPr>
        <w:t xml:space="preserve"> un vai kāds no šāvējiem vai šāvēju grupām nepārtērē atļauto laiku.</w:t>
      </w:r>
    </w:p>
    <w:p w:rsidR="006C2FE3" w:rsidRDefault="00341B75" w:rsidP="00341B75">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6C2FE3">
        <w:rPr>
          <w:rFonts w:ascii="Arial" w:eastAsia="Times New Roman" w:hAnsi="Arial" w:cs="Arial"/>
          <w:color w:val="000000"/>
          <w:sz w:val="24"/>
          <w:szCs w:val="24"/>
          <w:lang w:eastAsia="lv-LV"/>
        </w:rPr>
        <w:t>Trases tiesneši risina tehniskās problēmas, kas radušās sacensību laikā. Tajā skaitā nestrādājošo mērķu pārbaudi un problēmu novēršanu.</w:t>
      </w:r>
    </w:p>
    <w:p w:rsidR="006C2FE3" w:rsidRDefault="006C2FE3" w:rsidP="00341B75">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Trases tiesneši </w:t>
      </w:r>
      <w:r w:rsidR="00247143">
        <w:rPr>
          <w:rFonts w:ascii="Arial" w:eastAsia="Times New Roman" w:hAnsi="Arial" w:cs="Arial"/>
          <w:color w:val="000000"/>
          <w:sz w:val="24"/>
          <w:szCs w:val="24"/>
          <w:lang w:eastAsia="lv-LV"/>
        </w:rPr>
        <w:t>ir tiesīgi sodīt</w:t>
      </w:r>
      <w:r w:rsidR="00247143" w:rsidRPr="00247143">
        <w:rPr>
          <w:rFonts w:ascii="Arial" w:eastAsia="Times New Roman" w:hAnsi="Arial" w:cs="Arial"/>
          <w:color w:val="000000"/>
          <w:sz w:val="24"/>
          <w:szCs w:val="24"/>
          <w:lang w:eastAsia="lv-LV"/>
        </w:rPr>
        <w:t xml:space="preserve"> </w:t>
      </w:r>
      <w:r w:rsidR="00247143">
        <w:rPr>
          <w:rFonts w:ascii="Arial" w:eastAsia="Times New Roman" w:hAnsi="Arial" w:cs="Arial"/>
          <w:color w:val="000000"/>
          <w:sz w:val="24"/>
          <w:szCs w:val="24"/>
          <w:lang w:eastAsia="lv-LV"/>
        </w:rPr>
        <w:t>sacensību dalībnieku par drošības noteikumu un sacensību noteikumu</w:t>
      </w:r>
      <w:r w:rsidR="00C67436" w:rsidRPr="00C67436">
        <w:rPr>
          <w:rFonts w:ascii="Arial" w:eastAsia="Times New Roman" w:hAnsi="Arial" w:cs="Arial"/>
          <w:color w:val="000000"/>
          <w:sz w:val="24"/>
          <w:szCs w:val="24"/>
          <w:lang w:eastAsia="lv-LV"/>
        </w:rPr>
        <w:t xml:space="preserve"> </w:t>
      </w:r>
      <w:r w:rsidR="00247143">
        <w:rPr>
          <w:rFonts w:ascii="Arial" w:eastAsia="Times New Roman" w:hAnsi="Arial" w:cs="Arial"/>
          <w:color w:val="000000"/>
          <w:sz w:val="24"/>
          <w:szCs w:val="24"/>
          <w:lang w:eastAsia="lv-LV"/>
        </w:rPr>
        <w:t>p</w:t>
      </w:r>
      <w:r w:rsidR="00C67436" w:rsidRPr="00C67436">
        <w:rPr>
          <w:rFonts w:ascii="Arial" w:eastAsia="Times New Roman" w:hAnsi="Arial" w:cs="Arial"/>
          <w:color w:val="000000"/>
          <w:sz w:val="24"/>
          <w:szCs w:val="24"/>
          <w:lang w:eastAsia="lv-LV"/>
        </w:rPr>
        <w:t>ārkāpumiem</w:t>
      </w:r>
      <w:r>
        <w:rPr>
          <w:rFonts w:ascii="Arial" w:eastAsia="Times New Roman" w:hAnsi="Arial" w:cs="Arial"/>
          <w:color w:val="000000"/>
          <w:sz w:val="24"/>
          <w:szCs w:val="24"/>
          <w:lang w:eastAsia="lv-LV"/>
        </w:rPr>
        <w:t>.</w:t>
      </w:r>
    </w:p>
    <w:p w:rsidR="00C67436" w:rsidRDefault="00BF556A" w:rsidP="00E51716">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w:t>
      </w:r>
      <w:r w:rsidR="00C67436" w:rsidRPr="00C67436">
        <w:rPr>
          <w:rFonts w:ascii="Arial" w:eastAsia="Times New Roman" w:hAnsi="Arial" w:cs="Arial"/>
          <w:color w:val="000000"/>
          <w:sz w:val="24"/>
          <w:szCs w:val="24"/>
          <w:lang w:eastAsia="lv-LV"/>
        </w:rPr>
        <w:t xml:space="preserve"> </w:t>
      </w:r>
      <w:r>
        <w:rPr>
          <w:rFonts w:ascii="Arial" w:eastAsia="Times New Roman" w:hAnsi="Arial" w:cs="Arial"/>
          <w:color w:val="000000"/>
          <w:sz w:val="24"/>
          <w:szCs w:val="24"/>
          <w:lang w:eastAsia="lv-LV"/>
        </w:rPr>
        <w:t xml:space="preserve">Trases tiesneša </w:t>
      </w:r>
      <w:r w:rsidR="00C67436" w:rsidRPr="00C67436">
        <w:rPr>
          <w:rFonts w:ascii="Arial" w:eastAsia="Times New Roman" w:hAnsi="Arial" w:cs="Arial"/>
          <w:color w:val="000000"/>
          <w:sz w:val="24"/>
          <w:szCs w:val="24"/>
          <w:lang w:eastAsia="lv-LV"/>
        </w:rPr>
        <w:t>lēmum</w:t>
      </w:r>
      <w:r w:rsidR="00E623A8">
        <w:rPr>
          <w:rFonts w:ascii="Arial" w:eastAsia="Times New Roman" w:hAnsi="Arial" w:cs="Arial"/>
          <w:color w:val="000000"/>
          <w:sz w:val="24"/>
          <w:szCs w:val="24"/>
          <w:lang w:eastAsia="lv-LV"/>
        </w:rPr>
        <w:t xml:space="preserve">us </w:t>
      </w:r>
      <w:r>
        <w:rPr>
          <w:rFonts w:ascii="Arial" w:eastAsia="Times New Roman" w:hAnsi="Arial" w:cs="Arial"/>
          <w:color w:val="000000"/>
          <w:sz w:val="24"/>
          <w:szCs w:val="24"/>
          <w:lang w:eastAsia="lv-LV"/>
        </w:rPr>
        <w:t>var</w:t>
      </w:r>
      <w:r w:rsidR="00933713">
        <w:rPr>
          <w:rFonts w:ascii="Arial" w:eastAsia="Times New Roman" w:hAnsi="Arial" w:cs="Arial"/>
          <w:color w:val="000000"/>
          <w:sz w:val="24"/>
          <w:szCs w:val="24"/>
          <w:lang w:eastAsia="lv-LV"/>
        </w:rPr>
        <w:t xml:space="preserve"> </w:t>
      </w:r>
      <w:r>
        <w:rPr>
          <w:rFonts w:ascii="Arial" w:eastAsia="Times New Roman" w:hAnsi="Arial" w:cs="Arial"/>
          <w:color w:val="000000"/>
          <w:sz w:val="24"/>
          <w:szCs w:val="24"/>
          <w:lang w:eastAsia="lv-LV"/>
        </w:rPr>
        <w:t>pārstrīdēt pie</w:t>
      </w:r>
      <w:r w:rsidR="00933713">
        <w:rPr>
          <w:rFonts w:ascii="Arial" w:eastAsia="Times New Roman" w:hAnsi="Arial" w:cs="Arial"/>
          <w:color w:val="000000"/>
          <w:sz w:val="24"/>
          <w:szCs w:val="24"/>
          <w:lang w:eastAsia="lv-LV"/>
        </w:rPr>
        <w:t xml:space="preserve"> g</w:t>
      </w:r>
      <w:r w:rsidR="00C67436" w:rsidRPr="00C67436">
        <w:rPr>
          <w:rFonts w:ascii="Arial" w:eastAsia="Times New Roman" w:hAnsi="Arial" w:cs="Arial"/>
          <w:color w:val="000000"/>
          <w:sz w:val="24"/>
          <w:szCs w:val="24"/>
          <w:lang w:eastAsia="lv-LV"/>
        </w:rPr>
        <w:t>alven</w:t>
      </w:r>
      <w:r>
        <w:rPr>
          <w:rFonts w:ascii="Arial" w:eastAsia="Times New Roman" w:hAnsi="Arial" w:cs="Arial"/>
          <w:color w:val="000000"/>
          <w:sz w:val="24"/>
          <w:szCs w:val="24"/>
          <w:lang w:eastAsia="lv-LV"/>
        </w:rPr>
        <w:t>ā</w:t>
      </w:r>
      <w:r w:rsidR="00C67436" w:rsidRPr="00C67436">
        <w:rPr>
          <w:rFonts w:ascii="Arial" w:eastAsia="Times New Roman" w:hAnsi="Arial" w:cs="Arial"/>
          <w:color w:val="000000"/>
          <w:sz w:val="24"/>
          <w:szCs w:val="24"/>
          <w:lang w:eastAsia="lv-LV"/>
        </w:rPr>
        <w:t xml:space="preserve"> tiesne</w:t>
      </w:r>
      <w:r>
        <w:rPr>
          <w:rFonts w:ascii="Arial" w:eastAsia="Times New Roman" w:hAnsi="Arial" w:cs="Arial"/>
          <w:color w:val="000000"/>
          <w:sz w:val="24"/>
          <w:szCs w:val="24"/>
          <w:lang w:eastAsia="lv-LV"/>
        </w:rPr>
        <w:t>ša</w:t>
      </w:r>
      <w:r w:rsidR="00E51716">
        <w:rPr>
          <w:rFonts w:ascii="Arial" w:eastAsia="Times New Roman" w:hAnsi="Arial" w:cs="Arial"/>
          <w:color w:val="000000"/>
          <w:sz w:val="24"/>
          <w:szCs w:val="24"/>
          <w:lang w:eastAsia="lv-LV"/>
        </w:rPr>
        <w:t>.</w:t>
      </w:r>
    </w:p>
    <w:p w:rsidR="00E51716" w:rsidRDefault="008247F1" w:rsidP="001A559D">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8</w:t>
      </w:r>
      <w:r w:rsidR="001A559D">
        <w:rPr>
          <w:rFonts w:ascii="Arial" w:eastAsia="Times New Roman" w:hAnsi="Arial" w:cs="Arial"/>
          <w:color w:val="000000"/>
          <w:sz w:val="24"/>
          <w:szCs w:val="24"/>
          <w:lang w:eastAsia="lv-LV"/>
        </w:rPr>
        <w:t>.3. Protokolisti.</w:t>
      </w:r>
    </w:p>
    <w:p w:rsidR="001A559D" w:rsidRDefault="001A559D" w:rsidP="001A559D">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Par protokolistu var būt jebkurš sacensību dalībnieks vai sacensību rīkotāja nozīmēta persona. </w:t>
      </w:r>
    </w:p>
    <w:p w:rsidR="001A559D" w:rsidRDefault="001A559D" w:rsidP="001A559D">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Protokolists pieraksta savas grupas šāvēja rezultātu atbilstoši sacensību noteikumiem.</w:t>
      </w:r>
    </w:p>
    <w:p w:rsidR="001A559D" w:rsidRDefault="001A559D" w:rsidP="001A559D">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Protokolists seko, lai attiecīgais šāvējs ievērotu sacensību noteikumus. </w:t>
      </w:r>
    </w:p>
    <w:p w:rsidR="00F566F9" w:rsidRDefault="00F566F9" w:rsidP="001A559D">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Protokolistam pēc šāvēja, kura rezultātu viņš pieraksta, pieprasījuma jāuzrāda tam pierakstītais rezultāts. </w:t>
      </w:r>
    </w:p>
    <w:p w:rsidR="00F566F9" w:rsidRDefault="00F566F9" w:rsidP="001A559D">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Ja protokolists ir kļūdījies pierakstos, tad viņš pats kļūdu izlabo un blakus parakstās. Pirms rezultātu iesniegšanas galvenajam tiesnesim, šāvējs un protokolists apliecina trases tiesnesim, ka piekrīt labojumam. Trases tiesnesis parakstās protokola otrā pusē, ka labojums ir korekts.</w:t>
      </w:r>
    </w:p>
    <w:p w:rsidR="001A559D" w:rsidRDefault="00F566F9" w:rsidP="001A559D">
      <w:pPr>
        <w:spacing w:after="100" w:line="240" w:lineRule="auto"/>
        <w:ind w:left="567" w:hanging="141"/>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 xml:space="preserve"> </w:t>
      </w:r>
      <w:r w:rsidR="001A559D">
        <w:rPr>
          <w:rFonts w:ascii="Arial" w:eastAsia="Times New Roman" w:hAnsi="Arial" w:cs="Arial"/>
          <w:color w:val="000000"/>
          <w:sz w:val="24"/>
          <w:szCs w:val="24"/>
          <w:lang w:eastAsia="lv-LV"/>
        </w:rPr>
        <w:t xml:space="preserve"> </w:t>
      </w:r>
    </w:p>
    <w:p w:rsidR="00E51716" w:rsidRDefault="008247F1" w:rsidP="00E51716">
      <w:pPr>
        <w:spacing w:after="100" w:line="240" w:lineRule="auto"/>
        <w:textAlignment w:val="top"/>
        <w:rPr>
          <w:rFonts w:ascii="Arial" w:eastAsia="Times New Roman" w:hAnsi="Arial" w:cs="Arial"/>
          <w:color w:val="000000"/>
          <w:sz w:val="24"/>
          <w:szCs w:val="24"/>
          <w:lang w:eastAsia="lv-LV"/>
        </w:rPr>
      </w:pPr>
      <w:r>
        <w:rPr>
          <w:rFonts w:ascii="Arial" w:eastAsia="Times New Roman" w:hAnsi="Arial" w:cs="Arial"/>
          <w:color w:val="000000"/>
          <w:sz w:val="24"/>
          <w:szCs w:val="24"/>
          <w:lang w:eastAsia="lv-LV"/>
        </w:rPr>
        <w:t>9</w:t>
      </w:r>
      <w:r w:rsidR="00E51716">
        <w:rPr>
          <w:rFonts w:ascii="Arial" w:eastAsia="Times New Roman" w:hAnsi="Arial" w:cs="Arial"/>
          <w:color w:val="000000"/>
          <w:sz w:val="24"/>
          <w:szCs w:val="24"/>
          <w:lang w:eastAsia="lv-LV"/>
        </w:rPr>
        <w:t>. Sporta klases.</w:t>
      </w:r>
    </w:p>
    <w:p w:rsidR="00A01E77"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.1. Latvijas sporta meistara nosaukumu piešķir uz mūžu, Latvijas sporta meistara</w:t>
      </w:r>
      <w:r w:rsidR="00A01E77">
        <w:rPr>
          <w:rFonts w:ascii="Arial" w:hAnsi="Arial" w:cs="Arial"/>
          <w:sz w:val="24"/>
          <w:szCs w:val="24"/>
        </w:rPr>
        <w:t xml:space="preserve"> </w:t>
      </w:r>
      <w:r w:rsidR="00A01E77" w:rsidRPr="00A01E77">
        <w:rPr>
          <w:rFonts w:ascii="Arial" w:hAnsi="Arial" w:cs="Arial"/>
          <w:sz w:val="24"/>
          <w:szCs w:val="24"/>
        </w:rPr>
        <w:t>kandidāta nosaukumu un I, II, III sporta klases piešķir uz laika posmu no</w:t>
      </w:r>
      <w:r w:rsidR="00A01E77">
        <w:rPr>
          <w:rFonts w:ascii="Arial" w:hAnsi="Arial" w:cs="Arial"/>
          <w:sz w:val="24"/>
          <w:szCs w:val="24"/>
        </w:rPr>
        <w:t xml:space="preserve"> </w:t>
      </w:r>
      <w:r w:rsidR="00A01E77" w:rsidRPr="00A01E77">
        <w:rPr>
          <w:rFonts w:ascii="Arial" w:hAnsi="Arial" w:cs="Arial"/>
          <w:sz w:val="24"/>
          <w:szCs w:val="24"/>
        </w:rPr>
        <w:t>izpildes brīža līdz divu nākamo kalendāro gadu beigām.</w:t>
      </w:r>
    </w:p>
    <w:p w:rsidR="00A01E77"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.2. Latvijas sporta meistara nosaukumu piešķir, ja sacensību dalībnieks LŠF</w:t>
      </w:r>
      <w:r w:rsidR="00A01E77">
        <w:rPr>
          <w:rFonts w:ascii="Arial" w:hAnsi="Arial" w:cs="Arial"/>
          <w:sz w:val="24"/>
          <w:szCs w:val="24"/>
        </w:rPr>
        <w:t xml:space="preserve"> </w:t>
      </w:r>
      <w:r w:rsidR="00A01E77" w:rsidRPr="00A01E77">
        <w:rPr>
          <w:rFonts w:ascii="Arial" w:hAnsi="Arial" w:cs="Arial"/>
          <w:sz w:val="24"/>
          <w:szCs w:val="24"/>
        </w:rPr>
        <w:t>sacensībās divas reizes divu kalendāro gadu laikā ir izpildījis kvalifikācijai</w:t>
      </w:r>
      <w:r w:rsidR="00A01E77">
        <w:rPr>
          <w:rFonts w:ascii="Arial" w:hAnsi="Arial" w:cs="Arial"/>
          <w:sz w:val="24"/>
          <w:szCs w:val="24"/>
        </w:rPr>
        <w:t xml:space="preserve"> </w:t>
      </w:r>
      <w:r w:rsidR="00A01E77" w:rsidRPr="00A01E77">
        <w:rPr>
          <w:rFonts w:ascii="Arial" w:hAnsi="Arial" w:cs="Arial"/>
          <w:sz w:val="24"/>
          <w:szCs w:val="24"/>
        </w:rPr>
        <w:t>atbilstošu ieskaites normatīvu un ja sacensības ir tiesājis vismaz viens pirmās (vai</w:t>
      </w:r>
      <w:r w:rsidR="00A01E77">
        <w:rPr>
          <w:rFonts w:ascii="Arial" w:hAnsi="Arial" w:cs="Arial"/>
          <w:sz w:val="24"/>
          <w:szCs w:val="24"/>
        </w:rPr>
        <w:t xml:space="preserve"> </w:t>
      </w:r>
      <w:r w:rsidR="00A01E77" w:rsidRPr="00A01E77">
        <w:rPr>
          <w:rFonts w:ascii="Arial" w:hAnsi="Arial" w:cs="Arial"/>
          <w:sz w:val="24"/>
          <w:szCs w:val="24"/>
        </w:rPr>
        <w:t>augstākas) kategorijas tiesnesis vai ne mazāk kā divi otrās kategorijas tiesneši.</w:t>
      </w:r>
      <w:r w:rsidR="003C147A">
        <w:rPr>
          <w:rFonts w:ascii="Arial" w:hAnsi="Arial" w:cs="Arial"/>
          <w:sz w:val="24"/>
          <w:szCs w:val="24"/>
        </w:rPr>
        <w:t xml:space="preserve"> </w:t>
      </w:r>
    </w:p>
    <w:p w:rsidR="00A01E77"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.3. Latvijas sporta meistara kandidāta nosaukumu, I un II sporta klasi piešķir, ja</w:t>
      </w:r>
      <w:r w:rsidR="00A01E77">
        <w:rPr>
          <w:rFonts w:ascii="Arial" w:hAnsi="Arial" w:cs="Arial"/>
          <w:sz w:val="24"/>
          <w:szCs w:val="24"/>
        </w:rPr>
        <w:t xml:space="preserve"> </w:t>
      </w:r>
      <w:r w:rsidR="00A01E77" w:rsidRPr="00A01E77">
        <w:rPr>
          <w:rFonts w:ascii="Arial" w:hAnsi="Arial" w:cs="Arial"/>
          <w:sz w:val="24"/>
          <w:szCs w:val="24"/>
        </w:rPr>
        <w:t>sacensību</w:t>
      </w:r>
      <w:r w:rsidR="00A01E77">
        <w:rPr>
          <w:rFonts w:ascii="Arial" w:hAnsi="Arial" w:cs="Arial"/>
          <w:sz w:val="24"/>
          <w:szCs w:val="24"/>
        </w:rPr>
        <w:t xml:space="preserve"> </w:t>
      </w:r>
      <w:r w:rsidR="00A01E77" w:rsidRPr="00A01E77">
        <w:rPr>
          <w:rFonts w:ascii="Arial" w:hAnsi="Arial" w:cs="Arial"/>
          <w:sz w:val="24"/>
          <w:szCs w:val="24"/>
        </w:rPr>
        <w:t xml:space="preserve">dalībnieks LŠF </w:t>
      </w:r>
      <w:r w:rsidR="00A34186">
        <w:rPr>
          <w:rFonts w:ascii="Arial" w:hAnsi="Arial" w:cs="Arial"/>
          <w:sz w:val="24"/>
          <w:szCs w:val="24"/>
        </w:rPr>
        <w:t>sacensībās viena kalendārā gada laikā</w:t>
      </w:r>
      <w:r w:rsidR="00A01E77" w:rsidRPr="00A01E77">
        <w:rPr>
          <w:rFonts w:ascii="Arial" w:hAnsi="Arial" w:cs="Arial"/>
          <w:sz w:val="24"/>
          <w:szCs w:val="24"/>
        </w:rPr>
        <w:t xml:space="preserve"> ir izpildījis</w:t>
      </w:r>
      <w:r w:rsidR="00A01E77">
        <w:rPr>
          <w:rFonts w:ascii="Arial" w:hAnsi="Arial" w:cs="Arial"/>
          <w:sz w:val="24"/>
          <w:szCs w:val="24"/>
        </w:rPr>
        <w:t xml:space="preserve"> </w:t>
      </w:r>
      <w:r w:rsidR="00A01E77" w:rsidRPr="00A01E77">
        <w:rPr>
          <w:rFonts w:ascii="Arial" w:hAnsi="Arial" w:cs="Arial"/>
          <w:sz w:val="24"/>
          <w:szCs w:val="24"/>
        </w:rPr>
        <w:t>kvalifikācijai atbilstošu ieskaites normatīvu un ja sacensības ir tiesājis vismaz viens</w:t>
      </w:r>
      <w:r w:rsidR="00A01E77">
        <w:rPr>
          <w:rFonts w:ascii="Arial" w:hAnsi="Arial" w:cs="Arial"/>
          <w:sz w:val="24"/>
          <w:szCs w:val="24"/>
        </w:rPr>
        <w:t xml:space="preserve"> </w:t>
      </w:r>
      <w:r w:rsidR="00A01E77" w:rsidRPr="00A01E77">
        <w:rPr>
          <w:rFonts w:ascii="Arial" w:hAnsi="Arial" w:cs="Arial"/>
          <w:sz w:val="24"/>
          <w:szCs w:val="24"/>
        </w:rPr>
        <w:t>otrās (vai augstākas) kategorijas tiesnesis vai ne mazāk kā divi trešās kategorijas</w:t>
      </w:r>
      <w:r w:rsidR="00A01E77">
        <w:rPr>
          <w:rFonts w:ascii="Arial" w:hAnsi="Arial" w:cs="Arial"/>
          <w:sz w:val="24"/>
          <w:szCs w:val="24"/>
        </w:rPr>
        <w:t xml:space="preserve"> </w:t>
      </w:r>
      <w:r w:rsidR="00A01E77" w:rsidRPr="00A01E77">
        <w:rPr>
          <w:rFonts w:ascii="Arial" w:hAnsi="Arial" w:cs="Arial"/>
          <w:sz w:val="24"/>
          <w:szCs w:val="24"/>
        </w:rPr>
        <w:t>tiesneši.</w:t>
      </w:r>
    </w:p>
    <w:p w:rsidR="00A01E77"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.4. III sporta klases piešķir, ja sacensību dalībnieks jebkura mēroga sacensībās ir</w:t>
      </w:r>
      <w:r w:rsidR="00A01E77">
        <w:rPr>
          <w:rFonts w:ascii="Arial" w:hAnsi="Arial" w:cs="Arial"/>
          <w:sz w:val="24"/>
          <w:szCs w:val="24"/>
        </w:rPr>
        <w:t xml:space="preserve"> </w:t>
      </w:r>
      <w:r w:rsidR="00A01E77" w:rsidRPr="00A01E77">
        <w:rPr>
          <w:rFonts w:ascii="Arial" w:hAnsi="Arial" w:cs="Arial"/>
          <w:sz w:val="24"/>
          <w:szCs w:val="24"/>
        </w:rPr>
        <w:t>izpildījis</w:t>
      </w:r>
      <w:r w:rsidR="00A01E77">
        <w:rPr>
          <w:rFonts w:ascii="Arial" w:hAnsi="Arial" w:cs="Arial"/>
          <w:sz w:val="24"/>
          <w:szCs w:val="24"/>
        </w:rPr>
        <w:t xml:space="preserve"> </w:t>
      </w:r>
      <w:r w:rsidR="00A01E77" w:rsidRPr="00A01E77">
        <w:rPr>
          <w:rFonts w:ascii="Arial" w:hAnsi="Arial" w:cs="Arial"/>
          <w:sz w:val="24"/>
          <w:szCs w:val="24"/>
        </w:rPr>
        <w:t>kvalifikācijai atbilstošu ieskaites normatīvu un ja sacensības ir tiesājis</w:t>
      </w:r>
      <w:r w:rsidR="00A01E77">
        <w:rPr>
          <w:rFonts w:ascii="Arial" w:hAnsi="Arial" w:cs="Arial"/>
          <w:sz w:val="24"/>
          <w:szCs w:val="24"/>
        </w:rPr>
        <w:t xml:space="preserve"> </w:t>
      </w:r>
      <w:r w:rsidR="00A01E77" w:rsidRPr="00A01E77">
        <w:rPr>
          <w:rFonts w:ascii="Arial" w:hAnsi="Arial" w:cs="Arial"/>
          <w:sz w:val="24"/>
          <w:szCs w:val="24"/>
        </w:rPr>
        <w:t>vismaz viens sertificēts LŠF tiesnesis.</w:t>
      </w:r>
    </w:p>
    <w:p w:rsidR="00A01E77"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.5. LŠF valdes sēde ir tiesīga apstiprināt Latvijas sporta meistara nosaukumu, Latvijas</w:t>
      </w:r>
      <w:r w:rsidR="00A01E77">
        <w:rPr>
          <w:rFonts w:ascii="Arial" w:hAnsi="Arial" w:cs="Arial"/>
          <w:sz w:val="24"/>
          <w:szCs w:val="24"/>
        </w:rPr>
        <w:t xml:space="preserve"> </w:t>
      </w:r>
      <w:r w:rsidR="00A01E77" w:rsidRPr="00A01E77">
        <w:rPr>
          <w:rFonts w:ascii="Arial" w:hAnsi="Arial" w:cs="Arial"/>
          <w:sz w:val="24"/>
          <w:szCs w:val="24"/>
        </w:rPr>
        <w:t>sporta meistara kandidāta nosaukumu un I,II, III sporta klasi.</w:t>
      </w:r>
    </w:p>
    <w:p w:rsidR="00A01E77"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.6. LŠF Stenda un medību sekcijas valdes sēde ir tiesīga apstiprināt Latvijas sporta</w:t>
      </w:r>
      <w:r w:rsidR="00A01E77">
        <w:rPr>
          <w:rFonts w:ascii="Arial" w:hAnsi="Arial" w:cs="Arial"/>
          <w:sz w:val="24"/>
          <w:szCs w:val="24"/>
        </w:rPr>
        <w:t xml:space="preserve"> </w:t>
      </w:r>
      <w:r w:rsidR="00A01E77" w:rsidRPr="00A01E77">
        <w:rPr>
          <w:rFonts w:ascii="Arial" w:hAnsi="Arial" w:cs="Arial"/>
          <w:sz w:val="24"/>
          <w:szCs w:val="24"/>
        </w:rPr>
        <w:t>meistara kandidāta nosaukumu un I, II, III sporta klasi.</w:t>
      </w:r>
    </w:p>
    <w:p w:rsidR="00A01E77"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.7. LŠF kolektīvā biedra valdes sēde ir tiesīga apstiprināt III sporta klasi.</w:t>
      </w:r>
    </w:p>
    <w:p w:rsidR="00A01E77" w:rsidRDefault="008247F1" w:rsidP="00A01E77">
      <w:pPr>
        <w:spacing w:after="120" w:line="240" w:lineRule="auto"/>
        <w:ind w:left="426" w:hanging="426"/>
        <w:rPr>
          <w:rFonts w:ascii="Arial" w:hAnsi="Arial" w:cs="Arial"/>
          <w:sz w:val="24"/>
          <w:szCs w:val="24"/>
        </w:rPr>
      </w:pPr>
      <w:r>
        <w:rPr>
          <w:rFonts w:ascii="Arial" w:hAnsi="Arial" w:cs="Arial"/>
          <w:sz w:val="24"/>
          <w:szCs w:val="24"/>
        </w:rPr>
        <w:lastRenderedPageBreak/>
        <w:t>9</w:t>
      </w:r>
      <w:r w:rsidR="00A01E77" w:rsidRPr="00A01E77">
        <w:rPr>
          <w:rFonts w:ascii="Arial" w:hAnsi="Arial" w:cs="Arial"/>
          <w:sz w:val="24"/>
          <w:szCs w:val="24"/>
        </w:rPr>
        <w:t>.8. Lai sacensību dalībnieks varētu saņemt atbilstošas sporta kvalifikācijas apliecību un</w:t>
      </w:r>
      <w:r w:rsidR="00A01E77">
        <w:rPr>
          <w:rFonts w:ascii="Arial" w:hAnsi="Arial" w:cs="Arial"/>
          <w:sz w:val="24"/>
          <w:szCs w:val="24"/>
        </w:rPr>
        <w:t xml:space="preserve"> </w:t>
      </w:r>
      <w:r w:rsidR="00A01E77" w:rsidRPr="00A01E77">
        <w:rPr>
          <w:rFonts w:ascii="Arial" w:hAnsi="Arial" w:cs="Arial"/>
          <w:sz w:val="24"/>
          <w:szCs w:val="24"/>
        </w:rPr>
        <w:t>nozīmīti, viņam jāraksta noteikta parauga pieteikums un kopā ar fotogrāfiju tas</w:t>
      </w:r>
      <w:r w:rsidR="00A01E77">
        <w:rPr>
          <w:rFonts w:ascii="Arial" w:hAnsi="Arial" w:cs="Arial"/>
          <w:sz w:val="24"/>
          <w:szCs w:val="24"/>
        </w:rPr>
        <w:t xml:space="preserve"> </w:t>
      </w:r>
      <w:r w:rsidR="00A01E77" w:rsidRPr="00A01E77">
        <w:rPr>
          <w:rFonts w:ascii="Arial" w:hAnsi="Arial" w:cs="Arial"/>
          <w:sz w:val="24"/>
          <w:szCs w:val="24"/>
        </w:rPr>
        <w:t>jāiesniedz LŠF.</w:t>
      </w:r>
      <w:r w:rsidR="00A01E77">
        <w:rPr>
          <w:rFonts w:ascii="Arial" w:hAnsi="Arial" w:cs="Arial"/>
          <w:sz w:val="24"/>
          <w:szCs w:val="24"/>
        </w:rPr>
        <w:t xml:space="preserve"> </w:t>
      </w:r>
      <w:r w:rsidR="00A01E77" w:rsidRPr="00A01E77">
        <w:rPr>
          <w:rFonts w:ascii="Arial" w:hAnsi="Arial" w:cs="Arial"/>
          <w:sz w:val="24"/>
          <w:szCs w:val="24"/>
        </w:rPr>
        <w:t xml:space="preserve">Pieteikuma paraugs atrodams </w:t>
      </w:r>
      <w:proofErr w:type="spellStart"/>
      <w:r w:rsidR="00A01E77" w:rsidRPr="00A01E77">
        <w:rPr>
          <w:rFonts w:ascii="Arial" w:hAnsi="Arial" w:cs="Arial"/>
          <w:sz w:val="24"/>
          <w:szCs w:val="24"/>
        </w:rPr>
        <w:t>www.sasa.lv</w:t>
      </w:r>
      <w:proofErr w:type="spellEnd"/>
      <w:r w:rsidR="00A01E77" w:rsidRPr="00A01E77">
        <w:rPr>
          <w:rFonts w:ascii="Arial" w:hAnsi="Arial" w:cs="Arial"/>
          <w:sz w:val="24"/>
          <w:szCs w:val="24"/>
        </w:rPr>
        <w:t>– Informējoši dokumenti</w:t>
      </w:r>
      <w:r w:rsidR="00A01E77">
        <w:rPr>
          <w:rFonts w:ascii="Arial" w:hAnsi="Arial" w:cs="Arial"/>
          <w:sz w:val="24"/>
          <w:szCs w:val="24"/>
        </w:rPr>
        <w:t xml:space="preserve"> –</w:t>
      </w:r>
      <w:r w:rsidR="00A01E77" w:rsidRPr="00A01E77">
        <w:rPr>
          <w:rFonts w:ascii="Arial" w:hAnsi="Arial" w:cs="Arial"/>
          <w:sz w:val="24"/>
          <w:szCs w:val="24"/>
        </w:rPr>
        <w:t xml:space="preserve"> Latvijas</w:t>
      </w:r>
      <w:r w:rsidR="00A01E77">
        <w:rPr>
          <w:rFonts w:ascii="Arial" w:hAnsi="Arial" w:cs="Arial"/>
          <w:sz w:val="24"/>
          <w:szCs w:val="24"/>
        </w:rPr>
        <w:t xml:space="preserve"> </w:t>
      </w:r>
      <w:r w:rsidR="00A01E77" w:rsidRPr="00A01E77">
        <w:rPr>
          <w:rFonts w:ascii="Arial" w:hAnsi="Arial" w:cs="Arial"/>
          <w:sz w:val="24"/>
          <w:szCs w:val="24"/>
        </w:rPr>
        <w:t>Šaušanas federācijas sporta klašu normatīvi.</w:t>
      </w:r>
    </w:p>
    <w:p w:rsidR="00F73BC6"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.9. LŠF sporta klašu un nosaukumu kvalifikācijas ieskaites normatīvi (iegūstamie</w:t>
      </w:r>
      <w:r w:rsidR="00A01E77">
        <w:rPr>
          <w:rFonts w:ascii="Arial" w:hAnsi="Arial" w:cs="Arial"/>
          <w:sz w:val="24"/>
          <w:szCs w:val="24"/>
        </w:rPr>
        <w:t xml:space="preserve"> punkti) disciplīnā HFT</w:t>
      </w:r>
    </w:p>
    <w:tbl>
      <w:tblPr>
        <w:tblStyle w:val="TableGrid"/>
        <w:tblW w:w="0" w:type="auto"/>
        <w:tblLook w:val="04A0"/>
      </w:tblPr>
      <w:tblGrid>
        <w:gridCol w:w="1623"/>
        <w:gridCol w:w="1341"/>
        <w:gridCol w:w="1400"/>
        <w:gridCol w:w="1964"/>
        <w:gridCol w:w="1964"/>
        <w:gridCol w:w="1964"/>
      </w:tblGrid>
      <w:tr w:rsidR="00F73BC6" w:rsidTr="00F73BC6">
        <w:trPr>
          <w:trHeight w:val="578"/>
        </w:trPr>
        <w:tc>
          <w:tcPr>
            <w:tcW w:w="1623" w:type="dxa"/>
          </w:tcPr>
          <w:p w:rsidR="00F73BC6" w:rsidRDefault="00F73BC6" w:rsidP="007C10DE">
            <w:pPr>
              <w:spacing w:after="120"/>
              <w:jc w:val="center"/>
              <w:rPr>
                <w:rFonts w:ascii="Arial" w:hAnsi="Arial" w:cs="Arial"/>
                <w:sz w:val="24"/>
                <w:szCs w:val="24"/>
              </w:rPr>
            </w:pPr>
            <w:r>
              <w:rPr>
                <w:rFonts w:ascii="Arial" w:hAnsi="Arial" w:cs="Arial"/>
                <w:sz w:val="24"/>
                <w:szCs w:val="24"/>
              </w:rPr>
              <w:t>Punktu skaits</w:t>
            </w:r>
          </w:p>
        </w:tc>
        <w:tc>
          <w:tcPr>
            <w:tcW w:w="1341" w:type="dxa"/>
          </w:tcPr>
          <w:p w:rsidR="00F73BC6" w:rsidRDefault="00F73BC6" w:rsidP="007C10DE">
            <w:pPr>
              <w:spacing w:after="120"/>
              <w:jc w:val="center"/>
              <w:rPr>
                <w:rFonts w:ascii="Arial" w:hAnsi="Arial" w:cs="Arial"/>
                <w:sz w:val="24"/>
                <w:szCs w:val="24"/>
              </w:rPr>
            </w:pPr>
            <w:r>
              <w:rPr>
                <w:rFonts w:ascii="Arial" w:hAnsi="Arial" w:cs="Arial"/>
                <w:sz w:val="24"/>
                <w:szCs w:val="24"/>
              </w:rPr>
              <w:t>SM</w:t>
            </w:r>
          </w:p>
        </w:tc>
        <w:tc>
          <w:tcPr>
            <w:tcW w:w="1400" w:type="dxa"/>
          </w:tcPr>
          <w:p w:rsidR="00F73BC6" w:rsidRDefault="00F73BC6" w:rsidP="007C10DE">
            <w:pPr>
              <w:spacing w:after="120"/>
              <w:jc w:val="center"/>
              <w:rPr>
                <w:rFonts w:ascii="Arial" w:hAnsi="Arial" w:cs="Arial"/>
                <w:sz w:val="24"/>
                <w:szCs w:val="24"/>
              </w:rPr>
            </w:pPr>
            <w:r>
              <w:rPr>
                <w:rFonts w:ascii="Arial" w:hAnsi="Arial" w:cs="Arial"/>
                <w:sz w:val="24"/>
                <w:szCs w:val="24"/>
              </w:rPr>
              <w:t>SMK</w:t>
            </w:r>
          </w:p>
        </w:tc>
        <w:tc>
          <w:tcPr>
            <w:tcW w:w="1964" w:type="dxa"/>
          </w:tcPr>
          <w:p w:rsidR="00F73BC6" w:rsidRPr="00F73BC6" w:rsidRDefault="00F73BC6" w:rsidP="007C10DE">
            <w:pPr>
              <w:pStyle w:val="ListParagraph"/>
              <w:numPr>
                <w:ilvl w:val="0"/>
                <w:numId w:val="14"/>
              </w:numPr>
              <w:spacing w:after="120"/>
              <w:rPr>
                <w:rFonts w:ascii="Arial" w:hAnsi="Arial" w:cs="Arial"/>
                <w:sz w:val="24"/>
                <w:szCs w:val="24"/>
              </w:rPr>
            </w:pPr>
            <w:r>
              <w:rPr>
                <w:rFonts w:ascii="Arial" w:hAnsi="Arial" w:cs="Arial"/>
                <w:sz w:val="24"/>
                <w:szCs w:val="24"/>
              </w:rPr>
              <w:t>sporta klase</w:t>
            </w:r>
          </w:p>
        </w:tc>
        <w:tc>
          <w:tcPr>
            <w:tcW w:w="1964" w:type="dxa"/>
          </w:tcPr>
          <w:p w:rsidR="00F73BC6" w:rsidRPr="00F73BC6" w:rsidRDefault="00F73BC6" w:rsidP="007C10DE">
            <w:pPr>
              <w:pStyle w:val="ListParagraph"/>
              <w:numPr>
                <w:ilvl w:val="0"/>
                <w:numId w:val="14"/>
              </w:numPr>
              <w:spacing w:after="120"/>
              <w:rPr>
                <w:rFonts w:ascii="Arial" w:hAnsi="Arial" w:cs="Arial"/>
                <w:sz w:val="24"/>
                <w:szCs w:val="24"/>
              </w:rPr>
            </w:pPr>
            <w:r>
              <w:rPr>
                <w:rFonts w:ascii="Arial" w:hAnsi="Arial" w:cs="Arial"/>
                <w:sz w:val="24"/>
                <w:szCs w:val="24"/>
              </w:rPr>
              <w:t>s</w:t>
            </w:r>
            <w:r w:rsidRPr="00F73BC6">
              <w:rPr>
                <w:rFonts w:ascii="Arial" w:hAnsi="Arial" w:cs="Arial"/>
                <w:sz w:val="24"/>
                <w:szCs w:val="24"/>
              </w:rPr>
              <w:t>porta klase</w:t>
            </w:r>
          </w:p>
        </w:tc>
        <w:tc>
          <w:tcPr>
            <w:tcW w:w="1964" w:type="dxa"/>
          </w:tcPr>
          <w:p w:rsidR="00F73BC6" w:rsidRPr="00F73BC6" w:rsidRDefault="00F73BC6" w:rsidP="007C10DE">
            <w:pPr>
              <w:pStyle w:val="ListParagraph"/>
              <w:numPr>
                <w:ilvl w:val="0"/>
                <w:numId w:val="14"/>
              </w:numPr>
              <w:spacing w:after="120"/>
              <w:rPr>
                <w:rFonts w:ascii="Arial" w:hAnsi="Arial" w:cs="Arial"/>
                <w:sz w:val="24"/>
                <w:szCs w:val="24"/>
              </w:rPr>
            </w:pPr>
            <w:r>
              <w:rPr>
                <w:rFonts w:ascii="Arial" w:hAnsi="Arial" w:cs="Arial"/>
                <w:sz w:val="24"/>
                <w:szCs w:val="24"/>
              </w:rPr>
              <w:t>sporta klase</w:t>
            </w:r>
          </w:p>
        </w:tc>
      </w:tr>
      <w:tr w:rsidR="00F73BC6" w:rsidTr="00F73BC6">
        <w:trPr>
          <w:trHeight w:val="334"/>
        </w:trPr>
        <w:tc>
          <w:tcPr>
            <w:tcW w:w="1623" w:type="dxa"/>
          </w:tcPr>
          <w:p w:rsidR="00F73BC6" w:rsidRDefault="00F73BC6" w:rsidP="007C10DE">
            <w:pPr>
              <w:spacing w:after="120"/>
              <w:jc w:val="center"/>
              <w:rPr>
                <w:rFonts w:ascii="Arial" w:hAnsi="Arial" w:cs="Arial"/>
                <w:sz w:val="24"/>
                <w:szCs w:val="24"/>
              </w:rPr>
            </w:pPr>
            <w:r>
              <w:rPr>
                <w:rFonts w:ascii="Arial" w:hAnsi="Arial" w:cs="Arial"/>
                <w:sz w:val="24"/>
                <w:szCs w:val="24"/>
              </w:rPr>
              <w:t>60</w:t>
            </w:r>
          </w:p>
        </w:tc>
        <w:tc>
          <w:tcPr>
            <w:tcW w:w="1341" w:type="dxa"/>
          </w:tcPr>
          <w:p w:rsidR="00F73BC6" w:rsidRDefault="00F73BC6" w:rsidP="007C10DE">
            <w:pPr>
              <w:spacing w:after="120"/>
              <w:jc w:val="center"/>
              <w:rPr>
                <w:rFonts w:ascii="Arial" w:hAnsi="Arial" w:cs="Arial"/>
                <w:sz w:val="24"/>
                <w:szCs w:val="24"/>
              </w:rPr>
            </w:pPr>
          </w:p>
        </w:tc>
        <w:tc>
          <w:tcPr>
            <w:tcW w:w="1400"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r>
              <w:rPr>
                <w:rFonts w:ascii="Arial" w:hAnsi="Arial" w:cs="Arial"/>
                <w:sz w:val="24"/>
                <w:szCs w:val="24"/>
              </w:rPr>
              <w:t>4</w:t>
            </w:r>
            <w:r w:rsidR="006F2BDC">
              <w:rPr>
                <w:rFonts w:ascii="Arial" w:hAnsi="Arial" w:cs="Arial"/>
                <w:sz w:val="24"/>
                <w:szCs w:val="24"/>
              </w:rPr>
              <w:t>8</w:t>
            </w:r>
          </w:p>
        </w:tc>
        <w:tc>
          <w:tcPr>
            <w:tcW w:w="1964" w:type="dxa"/>
          </w:tcPr>
          <w:p w:rsidR="00F73BC6" w:rsidRDefault="00F73BC6" w:rsidP="007C10DE">
            <w:pPr>
              <w:spacing w:after="120"/>
              <w:jc w:val="center"/>
              <w:rPr>
                <w:rFonts w:ascii="Arial" w:hAnsi="Arial" w:cs="Arial"/>
                <w:sz w:val="24"/>
                <w:szCs w:val="24"/>
              </w:rPr>
            </w:pPr>
            <w:r>
              <w:rPr>
                <w:rFonts w:ascii="Arial" w:hAnsi="Arial" w:cs="Arial"/>
                <w:sz w:val="24"/>
                <w:szCs w:val="24"/>
              </w:rPr>
              <w:t>45</w:t>
            </w:r>
          </w:p>
        </w:tc>
      </w:tr>
      <w:tr w:rsidR="00F73BC6" w:rsidTr="00F73BC6">
        <w:trPr>
          <w:trHeight w:val="334"/>
        </w:trPr>
        <w:tc>
          <w:tcPr>
            <w:tcW w:w="1623" w:type="dxa"/>
          </w:tcPr>
          <w:p w:rsidR="00F73BC6" w:rsidRDefault="00F73BC6" w:rsidP="007C10DE">
            <w:pPr>
              <w:spacing w:after="120"/>
              <w:jc w:val="center"/>
              <w:rPr>
                <w:rFonts w:ascii="Arial" w:hAnsi="Arial" w:cs="Arial"/>
                <w:sz w:val="24"/>
                <w:szCs w:val="24"/>
              </w:rPr>
            </w:pPr>
            <w:r>
              <w:rPr>
                <w:rFonts w:ascii="Arial" w:hAnsi="Arial" w:cs="Arial"/>
                <w:sz w:val="24"/>
                <w:szCs w:val="24"/>
              </w:rPr>
              <w:t>120</w:t>
            </w:r>
          </w:p>
        </w:tc>
        <w:tc>
          <w:tcPr>
            <w:tcW w:w="1341" w:type="dxa"/>
          </w:tcPr>
          <w:p w:rsidR="00F73BC6" w:rsidRDefault="00F73BC6" w:rsidP="007C10DE">
            <w:pPr>
              <w:spacing w:after="120"/>
              <w:jc w:val="center"/>
              <w:rPr>
                <w:rFonts w:ascii="Arial" w:hAnsi="Arial" w:cs="Arial"/>
                <w:sz w:val="24"/>
                <w:szCs w:val="24"/>
              </w:rPr>
            </w:pPr>
          </w:p>
        </w:tc>
        <w:tc>
          <w:tcPr>
            <w:tcW w:w="1400"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r>
              <w:rPr>
                <w:rFonts w:ascii="Arial" w:hAnsi="Arial" w:cs="Arial"/>
                <w:sz w:val="24"/>
                <w:szCs w:val="24"/>
              </w:rPr>
              <w:t>10</w:t>
            </w:r>
            <w:r w:rsidR="006F2BDC">
              <w:rPr>
                <w:rFonts w:ascii="Arial" w:hAnsi="Arial" w:cs="Arial"/>
                <w:sz w:val="24"/>
                <w:szCs w:val="24"/>
              </w:rPr>
              <w:t>2</w:t>
            </w:r>
          </w:p>
        </w:tc>
        <w:tc>
          <w:tcPr>
            <w:tcW w:w="1964" w:type="dxa"/>
          </w:tcPr>
          <w:p w:rsidR="00F73BC6" w:rsidRDefault="00F73BC6" w:rsidP="007C10DE">
            <w:pPr>
              <w:spacing w:after="120"/>
              <w:jc w:val="center"/>
              <w:rPr>
                <w:rFonts w:ascii="Arial" w:hAnsi="Arial" w:cs="Arial"/>
                <w:sz w:val="24"/>
                <w:szCs w:val="24"/>
              </w:rPr>
            </w:pPr>
            <w:r>
              <w:rPr>
                <w:rFonts w:ascii="Arial" w:hAnsi="Arial" w:cs="Arial"/>
                <w:sz w:val="24"/>
                <w:szCs w:val="24"/>
              </w:rPr>
              <w:t>9</w:t>
            </w:r>
            <w:r w:rsidR="006F2BDC">
              <w:rPr>
                <w:rFonts w:ascii="Arial" w:hAnsi="Arial" w:cs="Arial"/>
                <w:sz w:val="24"/>
                <w:szCs w:val="24"/>
              </w:rPr>
              <w:t>4</w:t>
            </w:r>
          </w:p>
        </w:tc>
        <w:tc>
          <w:tcPr>
            <w:tcW w:w="1964" w:type="dxa"/>
          </w:tcPr>
          <w:p w:rsidR="00F73BC6" w:rsidRDefault="00F73BC6" w:rsidP="007C10DE">
            <w:pPr>
              <w:spacing w:after="120"/>
              <w:jc w:val="center"/>
              <w:rPr>
                <w:rFonts w:ascii="Arial" w:hAnsi="Arial" w:cs="Arial"/>
                <w:sz w:val="24"/>
                <w:szCs w:val="24"/>
              </w:rPr>
            </w:pPr>
            <w:r>
              <w:rPr>
                <w:rFonts w:ascii="Arial" w:hAnsi="Arial" w:cs="Arial"/>
                <w:sz w:val="24"/>
                <w:szCs w:val="24"/>
              </w:rPr>
              <w:t>82</w:t>
            </w:r>
          </w:p>
        </w:tc>
      </w:tr>
      <w:tr w:rsidR="00F73BC6" w:rsidTr="00F73BC6">
        <w:trPr>
          <w:trHeight w:val="334"/>
        </w:trPr>
        <w:tc>
          <w:tcPr>
            <w:tcW w:w="1623" w:type="dxa"/>
          </w:tcPr>
          <w:p w:rsidR="00F73BC6" w:rsidRDefault="00F73BC6" w:rsidP="007C10DE">
            <w:pPr>
              <w:spacing w:after="120"/>
              <w:jc w:val="center"/>
              <w:rPr>
                <w:rFonts w:ascii="Arial" w:hAnsi="Arial" w:cs="Arial"/>
                <w:sz w:val="24"/>
                <w:szCs w:val="24"/>
              </w:rPr>
            </w:pPr>
            <w:r>
              <w:rPr>
                <w:rFonts w:ascii="Arial" w:hAnsi="Arial" w:cs="Arial"/>
                <w:sz w:val="24"/>
                <w:szCs w:val="24"/>
              </w:rPr>
              <w:t>180</w:t>
            </w:r>
          </w:p>
        </w:tc>
        <w:tc>
          <w:tcPr>
            <w:tcW w:w="1341" w:type="dxa"/>
          </w:tcPr>
          <w:p w:rsidR="00F73BC6" w:rsidRDefault="00F73BC6" w:rsidP="007C10DE">
            <w:pPr>
              <w:spacing w:after="120"/>
              <w:jc w:val="center"/>
              <w:rPr>
                <w:rFonts w:ascii="Arial" w:hAnsi="Arial" w:cs="Arial"/>
                <w:sz w:val="24"/>
                <w:szCs w:val="24"/>
              </w:rPr>
            </w:pPr>
          </w:p>
        </w:tc>
        <w:tc>
          <w:tcPr>
            <w:tcW w:w="1400" w:type="dxa"/>
          </w:tcPr>
          <w:p w:rsidR="00F73BC6" w:rsidRDefault="00F73BC6" w:rsidP="007C10DE">
            <w:pPr>
              <w:spacing w:after="120"/>
              <w:jc w:val="center"/>
              <w:rPr>
                <w:rFonts w:ascii="Arial" w:hAnsi="Arial" w:cs="Arial"/>
                <w:sz w:val="24"/>
                <w:szCs w:val="24"/>
              </w:rPr>
            </w:pPr>
            <w:r>
              <w:rPr>
                <w:rFonts w:ascii="Arial" w:hAnsi="Arial" w:cs="Arial"/>
                <w:sz w:val="24"/>
                <w:szCs w:val="24"/>
              </w:rPr>
              <w:t>1</w:t>
            </w:r>
            <w:r w:rsidR="006F2BDC">
              <w:rPr>
                <w:rFonts w:ascii="Arial" w:hAnsi="Arial" w:cs="Arial"/>
                <w:sz w:val="24"/>
                <w:szCs w:val="24"/>
              </w:rPr>
              <w:t>59</w:t>
            </w:r>
          </w:p>
        </w:tc>
        <w:tc>
          <w:tcPr>
            <w:tcW w:w="1964" w:type="dxa"/>
          </w:tcPr>
          <w:p w:rsidR="00F73BC6" w:rsidRDefault="00F73BC6" w:rsidP="007C10DE">
            <w:pPr>
              <w:spacing w:after="120"/>
              <w:jc w:val="center"/>
              <w:rPr>
                <w:rFonts w:ascii="Arial" w:hAnsi="Arial" w:cs="Arial"/>
                <w:sz w:val="24"/>
                <w:szCs w:val="24"/>
              </w:rPr>
            </w:pPr>
            <w:r>
              <w:rPr>
                <w:rFonts w:ascii="Arial" w:hAnsi="Arial" w:cs="Arial"/>
                <w:sz w:val="24"/>
                <w:szCs w:val="24"/>
              </w:rPr>
              <w:t>15</w:t>
            </w:r>
            <w:r w:rsidR="006F2BDC">
              <w:rPr>
                <w:rFonts w:ascii="Arial" w:hAnsi="Arial" w:cs="Arial"/>
                <w:sz w:val="24"/>
                <w:szCs w:val="24"/>
              </w:rPr>
              <w:t>1</w:t>
            </w:r>
          </w:p>
        </w:tc>
        <w:tc>
          <w:tcPr>
            <w:tcW w:w="1964"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p>
        </w:tc>
      </w:tr>
      <w:tr w:rsidR="00F73BC6" w:rsidTr="00F73BC6">
        <w:trPr>
          <w:trHeight w:val="334"/>
        </w:trPr>
        <w:tc>
          <w:tcPr>
            <w:tcW w:w="1623" w:type="dxa"/>
          </w:tcPr>
          <w:p w:rsidR="00F73BC6" w:rsidRDefault="00F73BC6" w:rsidP="007C10DE">
            <w:pPr>
              <w:spacing w:after="120"/>
              <w:jc w:val="center"/>
              <w:rPr>
                <w:rFonts w:ascii="Arial" w:hAnsi="Arial" w:cs="Arial"/>
                <w:sz w:val="24"/>
                <w:szCs w:val="24"/>
              </w:rPr>
            </w:pPr>
            <w:r>
              <w:rPr>
                <w:rFonts w:ascii="Arial" w:hAnsi="Arial" w:cs="Arial"/>
                <w:sz w:val="24"/>
                <w:szCs w:val="24"/>
              </w:rPr>
              <w:t>240</w:t>
            </w:r>
          </w:p>
        </w:tc>
        <w:tc>
          <w:tcPr>
            <w:tcW w:w="1341" w:type="dxa"/>
          </w:tcPr>
          <w:p w:rsidR="00F73BC6" w:rsidRDefault="00F73BC6" w:rsidP="007C10DE">
            <w:pPr>
              <w:spacing w:after="120"/>
              <w:jc w:val="center"/>
              <w:rPr>
                <w:rFonts w:ascii="Arial" w:hAnsi="Arial" w:cs="Arial"/>
                <w:sz w:val="24"/>
                <w:szCs w:val="24"/>
              </w:rPr>
            </w:pPr>
            <w:r>
              <w:rPr>
                <w:rFonts w:ascii="Arial" w:hAnsi="Arial" w:cs="Arial"/>
                <w:sz w:val="24"/>
                <w:szCs w:val="24"/>
              </w:rPr>
              <w:t>2</w:t>
            </w:r>
            <w:r w:rsidR="0011711A">
              <w:rPr>
                <w:rFonts w:ascii="Arial" w:hAnsi="Arial" w:cs="Arial"/>
                <w:sz w:val="24"/>
                <w:szCs w:val="24"/>
              </w:rPr>
              <w:t>20</w:t>
            </w:r>
          </w:p>
        </w:tc>
        <w:tc>
          <w:tcPr>
            <w:tcW w:w="1400" w:type="dxa"/>
          </w:tcPr>
          <w:p w:rsidR="00F73BC6" w:rsidRDefault="00F73BC6" w:rsidP="007C10DE">
            <w:pPr>
              <w:spacing w:after="120"/>
              <w:jc w:val="center"/>
              <w:rPr>
                <w:rFonts w:ascii="Arial" w:hAnsi="Arial" w:cs="Arial"/>
                <w:sz w:val="24"/>
                <w:szCs w:val="24"/>
              </w:rPr>
            </w:pPr>
            <w:r>
              <w:rPr>
                <w:rFonts w:ascii="Arial" w:hAnsi="Arial" w:cs="Arial"/>
                <w:sz w:val="24"/>
                <w:szCs w:val="24"/>
              </w:rPr>
              <w:t>21</w:t>
            </w:r>
            <w:r w:rsidR="006F2BDC">
              <w:rPr>
                <w:rFonts w:ascii="Arial" w:hAnsi="Arial" w:cs="Arial"/>
                <w:sz w:val="24"/>
                <w:szCs w:val="24"/>
              </w:rPr>
              <w:t>0</w:t>
            </w:r>
          </w:p>
        </w:tc>
        <w:tc>
          <w:tcPr>
            <w:tcW w:w="1964"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p>
        </w:tc>
      </w:tr>
      <w:tr w:rsidR="00F73BC6" w:rsidTr="00F73BC6">
        <w:trPr>
          <w:trHeight w:val="347"/>
        </w:trPr>
        <w:tc>
          <w:tcPr>
            <w:tcW w:w="1623" w:type="dxa"/>
          </w:tcPr>
          <w:p w:rsidR="00F73BC6" w:rsidRDefault="00F73BC6" w:rsidP="007C10DE">
            <w:pPr>
              <w:spacing w:after="120"/>
              <w:jc w:val="center"/>
              <w:rPr>
                <w:rFonts w:ascii="Arial" w:hAnsi="Arial" w:cs="Arial"/>
                <w:sz w:val="24"/>
                <w:szCs w:val="24"/>
              </w:rPr>
            </w:pPr>
            <w:r>
              <w:rPr>
                <w:rFonts w:ascii="Arial" w:hAnsi="Arial" w:cs="Arial"/>
                <w:sz w:val="24"/>
                <w:szCs w:val="24"/>
              </w:rPr>
              <w:t>300</w:t>
            </w:r>
          </w:p>
        </w:tc>
        <w:tc>
          <w:tcPr>
            <w:tcW w:w="1341" w:type="dxa"/>
          </w:tcPr>
          <w:p w:rsidR="00F73BC6" w:rsidRDefault="00F73BC6" w:rsidP="007C10DE">
            <w:pPr>
              <w:spacing w:after="120"/>
              <w:jc w:val="center"/>
              <w:rPr>
                <w:rFonts w:ascii="Arial" w:hAnsi="Arial" w:cs="Arial"/>
                <w:sz w:val="24"/>
                <w:szCs w:val="24"/>
              </w:rPr>
            </w:pPr>
            <w:r>
              <w:rPr>
                <w:rFonts w:ascii="Arial" w:hAnsi="Arial" w:cs="Arial"/>
                <w:sz w:val="24"/>
                <w:szCs w:val="24"/>
              </w:rPr>
              <w:t>2</w:t>
            </w:r>
            <w:r w:rsidR="0011711A">
              <w:rPr>
                <w:rFonts w:ascii="Arial" w:hAnsi="Arial" w:cs="Arial"/>
                <w:sz w:val="24"/>
                <w:szCs w:val="24"/>
              </w:rPr>
              <w:t>73</w:t>
            </w:r>
          </w:p>
        </w:tc>
        <w:tc>
          <w:tcPr>
            <w:tcW w:w="1400"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p>
        </w:tc>
        <w:tc>
          <w:tcPr>
            <w:tcW w:w="1964" w:type="dxa"/>
          </w:tcPr>
          <w:p w:rsidR="00F73BC6" w:rsidRDefault="00F73BC6" w:rsidP="007C10DE">
            <w:pPr>
              <w:spacing w:after="120"/>
              <w:jc w:val="center"/>
              <w:rPr>
                <w:rFonts w:ascii="Arial" w:hAnsi="Arial" w:cs="Arial"/>
                <w:sz w:val="24"/>
                <w:szCs w:val="24"/>
              </w:rPr>
            </w:pPr>
          </w:p>
        </w:tc>
      </w:tr>
    </w:tbl>
    <w:p w:rsidR="00A01E77" w:rsidRDefault="00A01E77" w:rsidP="00A01E77">
      <w:pPr>
        <w:spacing w:after="120" w:line="240" w:lineRule="auto"/>
        <w:ind w:left="426" w:hanging="426"/>
        <w:rPr>
          <w:rFonts w:ascii="Arial" w:hAnsi="Arial" w:cs="Arial"/>
          <w:sz w:val="24"/>
          <w:szCs w:val="24"/>
        </w:rPr>
      </w:pPr>
    </w:p>
    <w:p w:rsidR="00A01E77" w:rsidRPr="00A01E77" w:rsidRDefault="008247F1" w:rsidP="00A01E77">
      <w:pPr>
        <w:spacing w:after="120" w:line="240" w:lineRule="auto"/>
        <w:ind w:left="426" w:hanging="426"/>
        <w:rPr>
          <w:rFonts w:ascii="Arial" w:hAnsi="Arial" w:cs="Arial"/>
          <w:sz w:val="24"/>
          <w:szCs w:val="24"/>
        </w:rPr>
      </w:pPr>
      <w:r>
        <w:rPr>
          <w:rFonts w:ascii="Arial" w:hAnsi="Arial" w:cs="Arial"/>
          <w:sz w:val="24"/>
          <w:szCs w:val="24"/>
        </w:rPr>
        <w:t>9</w:t>
      </w:r>
      <w:r w:rsidR="00A01E77" w:rsidRPr="00A01E77">
        <w:rPr>
          <w:rFonts w:ascii="Arial" w:hAnsi="Arial" w:cs="Arial"/>
          <w:sz w:val="24"/>
          <w:szCs w:val="24"/>
        </w:rPr>
        <w:t>.10. Sporta klašu un nosaukumu apstiprināšana notiek saskaņā ar LŠF Stenda un medību</w:t>
      </w:r>
      <w:r w:rsidR="00A01E77">
        <w:rPr>
          <w:rFonts w:ascii="Arial" w:hAnsi="Arial" w:cs="Arial"/>
          <w:sz w:val="24"/>
          <w:szCs w:val="24"/>
        </w:rPr>
        <w:t xml:space="preserve"> </w:t>
      </w:r>
      <w:r w:rsidR="00A01E77" w:rsidRPr="00A01E77">
        <w:rPr>
          <w:rFonts w:ascii="Arial" w:hAnsi="Arial" w:cs="Arial"/>
          <w:sz w:val="24"/>
          <w:szCs w:val="24"/>
        </w:rPr>
        <w:t xml:space="preserve">šaušanas sekcijā iesniegtiem un publicētiem interneta </w:t>
      </w:r>
      <w:proofErr w:type="spellStart"/>
      <w:r w:rsidR="00A01E77" w:rsidRPr="00A01E77">
        <w:rPr>
          <w:rFonts w:ascii="Arial" w:hAnsi="Arial" w:cs="Arial"/>
          <w:sz w:val="24"/>
          <w:szCs w:val="24"/>
        </w:rPr>
        <w:t>mājaslapā</w:t>
      </w:r>
      <w:proofErr w:type="spellEnd"/>
      <w:r w:rsidR="00A07CA5">
        <w:rPr>
          <w:rFonts w:ascii="Arial" w:hAnsi="Arial" w:cs="Arial"/>
          <w:sz w:val="24"/>
          <w:szCs w:val="24"/>
        </w:rPr>
        <w:t xml:space="preserve"> </w:t>
      </w:r>
      <w:hyperlink r:id="rId5" w:history="1">
        <w:r w:rsidR="00A01E77" w:rsidRPr="00483F41">
          <w:rPr>
            <w:rStyle w:val="Hyperlink"/>
            <w:rFonts w:ascii="Arial" w:hAnsi="Arial" w:cs="Arial"/>
            <w:sz w:val="24"/>
            <w:szCs w:val="24"/>
          </w:rPr>
          <w:t>www.sasa.lv</w:t>
        </w:r>
      </w:hyperlink>
      <w:r w:rsidR="00A01E77">
        <w:rPr>
          <w:rFonts w:ascii="Arial" w:hAnsi="Arial" w:cs="Arial"/>
          <w:sz w:val="24"/>
          <w:szCs w:val="24"/>
        </w:rPr>
        <w:t xml:space="preserve"> </w:t>
      </w:r>
      <w:r w:rsidR="00A01E77" w:rsidRPr="00A01E77">
        <w:rPr>
          <w:rFonts w:ascii="Arial" w:hAnsi="Arial" w:cs="Arial"/>
          <w:sz w:val="24"/>
          <w:szCs w:val="24"/>
        </w:rPr>
        <w:t>sacensību rezultātiem.</w:t>
      </w:r>
    </w:p>
    <w:p w:rsidR="00A01E77" w:rsidRPr="00B13287" w:rsidRDefault="00A01E77" w:rsidP="00A01E77">
      <w:pPr>
        <w:jc w:val="center"/>
        <w:rPr>
          <w:b/>
          <w:sz w:val="28"/>
          <w:szCs w:val="28"/>
        </w:rPr>
      </w:pPr>
    </w:p>
    <w:p w:rsidR="00E51716" w:rsidRPr="00C67436" w:rsidRDefault="00E51716" w:rsidP="00E51716">
      <w:pPr>
        <w:spacing w:after="100" w:line="240" w:lineRule="auto"/>
        <w:ind w:left="567" w:hanging="141"/>
        <w:textAlignment w:val="top"/>
        <w:rPr>
          <w:rFonts w:ascii="Arial" w:eastAsia="Times New Roman" w:hAnsi="Arial" w:cs="Arial"/>
          <w:vanish/>
          <w:color w:val="1111CC"/>
          <w:sz w:val="20"/>
          <w:szCs w:val="20"/>
          <w:lang w:eastAsia="lv-LV"/>
        </w:rPr>
      </w:pPr>
    </w:p>
    <w:sectPr w:rsidR="00E51716" w:rsidRPr="00C67436" w:rsidSect="00A06C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620C"/>
    <w:multiLevelType w:val="hybridMultilevel"/>
    <w:tmpl w:val="A99EA326"/>
    <w:lvl w:ilvl="0" w:tplc="E612C1A0">
      <w:start w:val="1"/>
      <w:numFmt w:val="decimal"/>
      <w:lvlText w:val="%1)"/>
      <w:lvlJc w:val="left"/>
      <w:pPr>
        <w:ind w:left="990" w:hanging="360"/>
      </w:pPr>
      <w:rPr>
        <w:rFonts w:hint="default"/>
      </w:rPr>
    </w:lvl>
    <w:lvl w:ilvl="1" w:tplc="04260019" w:tentative="1">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1">
    <w:nsid w:val="102C21DD"/>
    <w:multiLevelType w:val="multilevel"/>
    <w:tmpl w:val="07664D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2E28B7"/>
    <w:multiLevelType w:val="hybridMultilevel"/>
    <w:tmpl w:val="B3788384"/>
    <w:lvl w:ilvl="0" w:tplc="01E4D270">
      <w:start w:val="5"/>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nsid w:val="1DCB2377"/>
    <w:multiLevelType w:val="hybridMultilevel"/>
    <w:tmpl w:val="063450F2"/>
    <w:lvl w:ilvl="0" w:tplc="F086ED02">
      <w:start w:val="2"/>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nsid w:val="23466E7D"/>
    <w:multiLevelType w:val="hybridMultilevel"/>
    <w:tmpl w:val="BC0812CE"/>
    <w:lvl w:ilvl="0" w:tplc="1994B4B2">
      <w:start w:val="1"/>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nsid w:val="26414FCB"/>
    <w:multiLevelType w:val="multilevel"/>
    <w:tmpl w:val="E2324A8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2979B3"/>
    <w:multiLevelType w:val="hybridMultilevel"/>
    <w:tmpl w:val="690C4A1A"/>
    <w:lvl w:ilvl="0" w:tplc="AA90FA92">
      <w:start w:val="6"/>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nsid w:val="378C27FF"/>
    <w:multiLevelType w:val="hybridMultilevel"/>
    <w:tmpl w:val="53FC7F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85C6D6A"/>
    <w:multiLevelType w:val="multilevel"/>
    <w:tmpl w:val="BCB85676"/>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CA9718F"/>
    <w:multiLevelType w:val="multilevel"/>
    <w:tmpl w:val="7622662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F93B16"/>
    <w:multiLevelType w:val="multilevel"/>
    <w:tmpl w:val="DFCC4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C822E9"/>
    <w:multiLevelType w:val="hybridMultilevel"/>
    <w:tmpl w:val="43F8D92E"/>
    <w:lvl w:ilvl="0" w:tplc="B7BEA1DE">
      <w:start w:val="6"/>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nsid w:val="5B0353C1"/>
    <w:multiLevelType w:val="hybridMultilevel"/>
    <w:tmpl w:val="AB50C07C"/>
    <w:lvl w:ilvl="0" w:tplc="C4E07F92">
      <w:start w:val="3"/>
      <w:numFmt w:val="bullet"/>
      <w:lvlText w:val="-"/>
      <w:lvlJc w:val="left"/>
      <w:pPr>
        <w:ind w:left="630" w:hanging="360"/>
      </w:pPr>
      <w:rPr>
        <w:rFonts w:ascii="Times New Roman" w:eastAsia="Times New Roman" w:hAnsi="Times New Roman" w:cs="Times New Roman" w:hint="default"/>
      </w:rPr>
    </w:lvl>
    <w:lvl w:ilvl="1" w:tplc="04260003" w:tentative="1">
      <w:start w:val="1"/>
      <w:numFmt w:val="bullet"/>
      <w:lvlText w:val="o"/>
      <w:lvlJc w:val="left"/>
      <w:pPr>
        <w:ind w:left="1350" w:hanging="360"/>
      </w:pPr>
      <w:rPr>
        <w:rFonts w:ascii="Courier New" w:hAnsi="Courier New" w:cs="Courier New" w:hint="default"/>
      </w:rPr>
    </w:lvl>
    <w:lvl w:ilvl="2" w:tplc="04260005" w:tentative="1">
      <w:start w:val="1"/>
      <w:numFmt w:val="bullet"/>
      <w:lvlText w:val=""/>
      <w:lvlJc w:val="left"/>
      <w:pPr>
        <w:ind w:left="2070" w:hanging="360"/>
      </w:pPr>
      <w:rPr>
        <w:rFonts w:ascii="Wingdings" w:hAnsi="Wingdings" w:hint="default"/>
      </w:rPr>
    </w:lvl>
    <w:lvl w:ilvl="3" w:tplc="04260001" w:tentative="1">
      <w:start w:val="1"/>
      <w:numFmt w:val="bullet"/>
      <w:lvlText w:val=""/>
      <w:lvlJc w:val="left"/>
      <w:pPr>
        <w:ind w:left="2790" w:hanging="360"/>
      </w:pPr>
      <w:rPr>
        <w:rFonts w:ascii="Symbol" w:hAnsi="Symbol" w:hint="default"/>
      </w:rPr>
    </w:lvl>
    <w:lvl w:ilvl="4" w:tplc="04260003" w:tentative="1">
      <w:start w:val="1"/>
      <w:numFmt w:val="bullet"/>
      <w:lvlText w:val="o"/>
      <w:lvlJc w:val="left"/>
      <w:pPr>
        <w:ind w:left="3510" w:hanging="360"/>
      </w:pPr>
      <w:rPr>
        <w:rFonts w:ascii="Courier New" w:hAnsi="Courier New" w:cs="Courier New" w:hint="default"/>
      </w:rPr>
    </w:lvl>
    <w:lvl w:ilvl="5" w:tplc="04260005" w:tentative="1">
      <w:start w:val="1"/>
      <w:numFmt w:val="bullet"/>
      <w:lvlText w:val=""/>
      <w:lvlJc w:val="left"/>
      <w:pPr>
        <w:ind w:left="4230" w:hanging="360"/>
      </w:pPr>
      <w:rPr>
        <w:rFonts w:ascii="Wingdings" w:hAnsi="Wingdings" w:hint="default"/>
      </w:rPr>
    </w:lvl>
    <w:lvl w:ilvl="6" w:tplc="04260001" w:tentative="1">
      <w:start w:val="1"/>
      <w:numFmt w:val="bullet"/>
      <w:lvlText w:val=""/>
      <w:lvlJc w:val="left"/>
      <w:pPr>
        <w:ind w:left="4950" w:hanging="360"/>
      </w:pPr>
      <w:rPr>
        <w:rFonts w:ascii="Symbol" w:hAnsi="Symbol" w:hint="default"/>
      </w:rPr>
    </w:lvl>
    <w:lvl w:ilvl="7" w:tplc="04260003" w:tentative="1">
      <w:start w:val="1"/>
      <w:numFmt w:val="bullet"/>
      <w:lvlText w:val="o"/>
      <w:lvlJc w:val="left"/>
      <w:pPr>
        <w:ind w:left="5670" w:hanging="360"/>
      </w:pPr>
      <w:rPr>
        <w:rFonts w:ascii="Courier New" w:hAnsi="Courier New" w:cs="Courier New" w:hint="default"/>
      </w:rPr>
    </w:lvl>
    <w:lvl w:ilvl="8" w:tplc="04260005" w:tentative="1">
      <w:start w:val="1"/>
      <w:numFmt w:val="bullet"/>
      <w:lvlText w:val=""/>
      <w:lvlJc w:val="left"/>
      <w:pPr>
        <w:ind w:left="6390" w:hanging="360"/>
      </w:pPr>
      <w:rPr>
        <w:rFonts w:ascii="Wingdings" w:hAnsi="Wingdings" w:hint="default"/>
      </w:rPr>
    </w:lvl>
  </w:abstractNum>
  <w:abstractNum w:abstractNumId="13">
    <w:nsid w:val="6092170B"/>
    <w:multiLevelType w:val="multilevel"/>
    <w:tmpl w:val="6FC40F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8A53FB9"/>
    <w:multiLevelType w:val="hybridMultilevel"/>
    <w:tmpl w:val="5D68D206"/>
    <w:lvl w:ilvl="0" w:tplc="F7FE7A76">
      <w:start w:val="5"/>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5">
    <w:nsid w:val="6F030F6B"/>
    <w:multiLevelType w:val="hybridMultilevel"/>
    <w:tmpl w:val="A8F449C0"/>
    <w:lvl w:ilvl="0" w:tplc="6E9A837C">
      <w:start w:val="6"/>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nsid w:val="71AE687B"/>
    <w:multiLevelType w:val="hybridMultilevel"/>
    <w:tmpl w:val="F5EE5E46"/>
    <w:lvl w:ilvl="0" w:tplc="3D08A8E6">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17">
    <w:nsid w:val="78D129B2"/>
    <w:multiLevelType w:val="multilevel"/>
    <w:tmpl w:val="9F7E523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9"/>
  </w:num>
  <w:num w:numId="3">
    <w:abstractNumId w:val="10"/>
  </w:num>
  <w:num w:numId="4">
    <w:abstractNumId w:val="13"/>
  </w:num>
  <w:num w:numId="5">
    <w:abstractNumId w:val="3"/>
  </w:num>
  <w:num w:numId="6">
    <w:abstractNumId w:val="14"/>
  </w:num>
  <w:num w:numId="7">
    <w:abstractNumId w:val="6"/>
  </w:num>
  <w:num w:numId="8">
    <w:abstractNumId w:val="15"/>
  </w:num>
  <w:num w:numId="9">
    <w:abstractNumId w:val="11"/>
  </w:num>
  <w:num w:numId="10">
    <w:abstractNumId w:val="2"/>
  </w:num>
  <w:num w:numId="11">
    <w:abstractNumId w:val="0"/>
  </w:num>
  <w:num w:numId="12">
    <w:abstractNumId w:val="16"/>
  </w:num>
  <w:num w:numId="13">
    <w:abstractNumId w:val="12"/>
  </w:num>
  <w:num w:numId="14">
    <w:abstractNumId w:val="7"/>
  </w:num>
  <w:num w:numId="15">
    <w:abstractNumId w:val="8"/>
  </w:num>
  <w:num w:numId="16">
    <w:abstractNumId w:val="4"/>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67436"/>
    <w:rsid w:val="000001F5"/>
    <w:rsid w:val="00027F1F"/>
    <w:rsid w:val="00046723"/>
    <w:rsid w:val="00046F23"/>
    <w:rsid w:val="00054D1F"/>
    <w:rsid w:val="000650B9"/>
    <w:rsid w:val="00070F95"/>
    <w:rsid w:val="000818B5"/>
    <w:rsid w:val="00084AD0"/>
    <w:rsid w:val="000F437B"/>
    <w:rsid w:val="00104203"/>
    <w:rsid w:val="0011711A"/>
    <w:rsid w:val="00133184"/>
    <w:rsid w:val="00143E34"/>
    <w:rsid w:val="00144802"/>
    <w:rsid w:val="00165BEA"/>
    <w:rsid w:val="00180E1E"/>
    <w:rsid w:val="001A0850"/>
    <w:rsid w:val="001A559D"/>
    <w:rsid w:val="001B1652"/>
    <w:rsid w:val="001B4BA1"/>
    <w:rsid w:val="001C24B0"/>
    <w:rsid w:val="001D7729"/>
    <w:rsid w:val="001F3A35"/>
    <w:rsid w:val="0021444D"/>
    <w:rsid w:val="00221F4F"/>
    <w:rsid w:val="00233C7B"/>
    <w:rsid w:val="00247143"/>
    <w:rsid w:val="00260DB0"/>
    <w:rsid w:val="00267F76"/>
    <w:rsid w:val="0027705C"/>
    <w:rsid w:val="00294AFB"/>
    <w:rsid w:val="002956B1"/>
    <w:rsid w:val="002A0704"/>
    <w:rsid w:val="002E702C"/>
    <w:rsid w:val="00305E92"/>
    <w:rsid w:val="00306929"/>
    <w:rsid w:val="00310211"/>
    <w:rsid w:val="003262B2"/>
    <w:rsid w:val="00335353"/>
    <w:rsid w:val="00341B75"/>
    <w:rsid w:val="00360AAF"/>
    <w:rsid w:val="003638A3"/>
    <w:rsid w:val="00372F41"/>
    <w:rsid w:val="003A6C0D"/>
    <w:rsid w:val="003C147A"/>
    <w:rsid w:val="003F564D"/>
    <w:rsid w:val="004121A0"/>
    <w:rsid w:val="004128B3"/>
    <w:rsid w:val="00425E44"/>
    <w:rsid w:val="004414F4"/>
    <w:rsid w:val="00473F7F"/>
    <w:rsid w:val="0048545C"/>
    <w:rsid w:val="004C47A3"/>
    <w:rsid w:val="004D2598"/>
    <w:rsid w:val="004E71D2"/>
    <w:rsid w:val="004F0176"/>
    <w:rsid w:val="005122D7"/>
    <w:rsid w:val="00520B43"/>
    <w:rsid w:val="00542620"/>
    <w:rsid w:val="005619AE"/>
    <w:rsid w:val="00583063"/>
    <w:rsid w:val="00587F15"/>
    <w:rsid w:val="005A58D2"/>
    <w:rsid w:val="005D692B"/>
    <w:rsid w:val="005E51B1"/>
    <w:rsid w:val="005E7CEA"/>
    <w:rsid w:val="00602FD1"/>
    <w:rsid w:val="0061077B"/>
    <w:rsid w:val="00624904"/>
    <w:rsid w:val="00627399"/>
    <w:rsid w:val="006305D1"/>
    <w:rsid w:val="006372F1"/>
    <w:rsid w:val="0066069E"/>
    <w:rsid w:val="00663486"/>
    <w:rsid w:val="0066573A"/>
    <w:rsid w:val="00696A85"/>
    <w:rsid w:val="006A6998"/>
    <w:rsid w:val="006C2FE3"/>
    <w:rsid w:val="006D7F6D"/>
    <w:rsid w:val="006E2BBD"/>
    <w:rsid w:val="006E427B"/>
    <w:rsid w:val="006F2BDC"/>
    <w:rsid w:val="006F5235"/>
    <w:rsid w:val="007024B1"/>
    <w:rsid w:val="0072183F"/>
    <w:rsid w:val="00744212"/>
    <w:rsid w:val="00751278"/>
    <w:rsid w:val="007519F0"/>
    <w:rsid w:val="0076260A"/>
    <w:rsid w:val="00765162"/>
    <w:rsid w:val="0076693F"/>
    <w:rsid w:val="0077501C"/>
    <w:rsid w:val="00796852"/>
    <w:rsid w:val="00796FFE"/>
    <w:rsid w:val="007C10DE"/>
    <w:rsid w:val="007C7C5F"/>
    <w:rsid w:val="007D4697"/>
    <w:rsid w:val="00800DE0"/>
    <w:rsid w:val="00805A08"/>
    <w:rsid w:val="008175B9"/>
    <w:rsid w:val="008247F1"/>
    <w:rsid w:val="00847DED"/>
    <w:rsid w:val="00867464"/>
    <w:rsid w:val="0088738D"/>
    <w:rsid w:val="0088740F"/>
    <w:rsid w:val="008A22C1"/>
    <w:rsid w:val="008D45E1"/>
    <w:rsid w:val="008D50C1"/>
    <w:rsid w:val="00913001"/>
    <w:rsid w:val="0091457B"/>
    <w:rsid w:val="00933713"/>
    <w:rsid w:val="00956361"/>
    <w:rsid w:val="00966A8A"/>
    <w:rsid w:val="0097086D"/>
    <w:rsid w:val="00986F64"/>
    <w:rsid w:val="0098745D"/>
    <w:rsid w:val="009920F7"/>
    <w:rsid w:val="009B3CCE"/>
    <w:rsid w:val="009D6EE8"/>
    <w:rsid w:val="009E2DE2"/>
    <w:rsid w:val="00A01E77"/>
    <w:rsid w:val="00A05DE3"/>
    <w:rsid w:val="00A06C74"/>
    <w:rsid w:val="00A07CA5"/>
    <w:rsid w:val="00A2075C"/>
    <w:rsid w:val="00A34186"/>
    <w:rsid w:val="00A61AF8"/>
    <w:rsid w:val="00AB1AC3"/>
    <w:rsid w:val="00AB26BC"/>
    <w:rsid w:val="00AB3F58"/>
    <w:rsid w:val="00AF39A2"/>
    <w:rsid w:val="00B20127"/>
    <w:rsid w:val="00B3284C"/>
    <w:rsid w:val="00B436EB"/>
    <w:rsid w:val="00B5291F"/>
    <w:rsid w:val="00B73376"/>
    <w:rsid w:val="00B94579"/>
    <w:rsid w:val="00B973BC"/>
    <w:rsid w:val="00BB0568"/>
    <w:rsid w:val="00BB22A1"/>
    <w:rsid w:val="00BC3BFF"/>
    <w:rsid w:val="00BD128A"/>
    <w:rsid w:val="00BD1F20"/>
    <w:rsid w:val="00BD2A52"/>
    <w:rsid w:val="00BD719E"/>
    <w:rsid w:val="00BF556A"/>
    <w:rsid w:val="00C12B30"/>
    <w:rsid w:val="00C12F64"/>
    <w:rsid w:val="00C24666"/>
    <w:rsid w:val="00C576C4"/>
    <w:rsid w:val="00C60B39"/>
    <w:rsid w:val="00C65E57"/>
    <w:rsid w:val="00C67436"/>
    <w:rsid w:val="00C67AA7"/>
    <w:rsid w:val="00C83DEF"/>
    <w:rsid w:val="00C86037"/>
    <w:rsid w:val="00CA6CD6"/>
    <w:rsid w:val="00CB2F83"/>
    <w:rsid w:val="00CB320F"/>
    <w:rsid w:val="00CC2C3D"/>
    <w:rsid w:val="00CE3370"/>
    <w:rsid w:val="00CF2EAC"/>
    <w:rsid w:val="00D1092E"/>
    <w:rsid w:val="00D14D75"/>
    <w:rsid w:val="00D35ED9"/>
    <w:rsid w:val="00D5433E"/>
    <w:rsid w:val="00D572F4"/>
    <w:rsid w:val="00D901AC"/>
    <w:rsid w:val="00DC7C3D"/>
    <w:rsid w:val="00DE5D7E"/>
    <w:rsid w:val="00E00ABD"/>
    <w:rsid w:val="00E035DB"/>
    <w:rsid w:val="00E33C7A"/>
    <w:rsid w:val="00E34DA4"/>
    <w:rsid w:val="00E46A39"/>
    <w:rsid w:val="00E51716"/>
    <w:rsid w:val="00E623A8"/>
    <w:rsid w:val="00E64D2E"/>
    <w:rsid w:val="00E8364F"/>
    <w:rsid w:val="00E86D66"/>
    <w:rsid w:val="00E925C6"/>
    <w:rsid w:val="00EC3889"/>
    <w:rsid w:val="00ED00B0"/>
    <w:rsid w:val="00EF5711"/>
    <w:rsid w:val="00F118B6"/>
    <w:rsid w:val="00F14884"/>
    <w:rsid w:val="00F202C9"/>
    <w:rsid w:val="00F30134"/>
    <w:rsid w:val="00F566F9"/>
    <w:rsid w:val="00F600C7"/>
    <w:rsid w:val="00F63BC0"/>
    <w:rsid w:val="00F66A28"/>
    <w:rsid w:val="00F73BC6"/>
    <w:rsid w:val="00F74612"/>
    <w:rsid w:val="00F807DE"/>
    <w:rsid w:val="00FB0FBA"/>
    <w:rsid w:val="00FC17F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icon-text1">
    <w:name w:val="gt-icon-text1"/>
    <w:basedOn w:val="DefaultParagraphFont"/>
    <w:rsid w:val="00C67436"/>
  </w:style>
  <w:style w:type="paragraph" w:styleId="ListParagraph">
    <w:name w:val="List Paragraph"/>
    <w:basedOn w:val="Normal"/>
    <w:uiPriority w:val="34"/>
    <w:qFormat/>
    <w:rsid w:val="00C86037"/>
    <w:pPr>
      <w:ind w:left="720"/>
      <w:contextualSpacing/>
    </w:pPr>
  </w:style>
  <w:style w:type="paragraph" w:styleId="NormalWeb">
    <w:name w:val="Normal (Web)"/>
    <w:basedOn w:val="Normal"/>
    <w:uiPriority w:val="99"/>
    <w:semiHidden/>
    <w:unhideWhenUsed/>
    <w:rsid w:val="00887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8740F"/>
  </w:style>
  <w:style w:type="table" w:styleId="TableGrid">
    <w:name w:val="Table Grid"/>
    <w:basedOn w:val="TableNormal"/>
    <w:rsid w:val="00A01E77"/>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1E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3546697">
      <w:bodyDiv w:val="1"/>
      <w:marLeft w:val="0"/>
      <w:marRight w:val="0"/>
      <w:marTop w:val="0"/>
      <w:marBottom w:val="0"/>
      <w:divBdr>
        <w:top w:val="none" w:sz="0" w:space="0" w:color="auto"/>
        <w:left w:val="none" w:sz="0" w:space="0" w:color="auto"/>
        <w:bottom w:val="none" w:sz="0" w:space="0" w:color="auto"/>
        <w:right w:val="none" w:sz="0" w:space="0" w:color="auto"/>
      </w:divBdr>
    </w:div>
    <w:div w:id="571622085">
      <w:bodyDiv w:val="1"/>
      <w:marLeft w:val="0"/>
      <w:marRight w:val="0"/>
      <w:marTop w:val="0"/>
      <w:marBottom w:val="0"/>
      <w:divBdr>
        <w:top w:val="none" w:sz="0" w:space="0" w:color="auto"/>
        <w:left w:val="none" w:sz="0" w:space="0" w:color="auto"/>
        <w:bottom w:val="none" w:sz="0" w:space="0" w:color="auto"/>
        <w:right w:val="none" w:sz="0" w:space="0" w:color="auto"/>
      </w:divBdr>
    </w:div>
    <w:div w:id="723602483">
      <w:bodyDiv w:val="1"/>
      <w:marLeft w:val="0"/>
      <w:marRight w:val="0"/>
      <w:marTop w:val="0"/>
      <w:marBottom w:val="0"/>
      <w:divBdr>
        <w:top w:val="none" w:sz="0" w:space="0" w:color="auto"/>
        <w:left w:val="none" w:sz="0" w:space="0" w:color="auto"/>
        <w:bottom w:val="none" w:sz="0" w:space="0" w:color="auto"/>
        <w:right w:val="none" w:sz="0" w:space="0" w:color="auto"/>
      </w:divBdr>
    </w:div>
    <w:div w:id="779185283">
      <w:bodyDiv w:val="1"/>
      <w:marLeft w:val="0"/>
      <w:marRight w:val="0"/>
      <w:marTop w:val="0"/>
      <w:marBottom w:val="0"/>
      <w:divBdr>
        <w:top w:val="none" w:sz="0" w:space="0" w:color="auto"/>
        <w:left w:val="none" w:sz="0" w:space="0" w:color="auto"/>
        <w:bottom w:val="none" w:sz="0" w:space="0" w:color="auto"/>
        <w:right w:val="none" w:sz="0" w:space="0" w:color="auto"/>
      </w:divBdr>
      <w:divsChild>
        <w:div w:id="648559408">
          <w:marLeft w:val="0"/>
          <w:marRight w:val="0"/>
          <w:marTop w:val="0"/>
          <w:marBottom w:val="0"/>
          <w:divBdr>
            <w:top w:val="none" w:sz="0" w:space="0" w:color="auto"/>
            <w:left w:val="none" w:sz="0" w:space="0" w:color="auto"/>
            <w:bottom w:val="none" w:sz="0" w:space="0" w:color="auto"/>
            <w:right w:val="none" w:sz="0" w:space="0" w:color="auto"/>
          </w:divBdr>
          <w:divsChild>
            <w:div w:id="524751938">
              <w:marLeft w:val="0"/>
              <w:marRight w:val="0"/>
              <w:marTop w:val="0"/>
              <w:marBottom w:val="0"/>
              <w:divBdr>
                <w:top w:val="none" w:sz="0" w:space="0" w:color="auto"/>
                <w:left w:val="none" w:sz="0" w:space="0" w:color="auto"/>
                <w:bottom w:val="none" w:sz="0" w:space="0" w:color="auto"/>
                <w:right w:val="none" w:sz="0" w:space="0" w:color="auto"/>
              </w:divBdr>
              <w:divsChild>
                <w:div w:id="1462698248">
                  <w:marLeft w:val="0"/>
                  <w:marRight w:val="0"/>
                  <w:marTop w:val="0"/>
                  <w:marBottom w:val="0"/>
                  <w:divBdr>
                    <w:top w:val="none" w:sz="0" w:space="0" w:color="auto"/>
                    <w:left w:val="none" w:sz="0" w:space="0" w:color="auto"/>
                    <w:bottom w:val="none" w:sz="0" w:space="0" w:color="auto"/>
                    <w:right w:val="none" w:sz="0" w:space="0" w:color="auto"/>
                  </w:divBdr>
                  <w:divsChild>
                    <w:div w:id="1596788289">
                      <w:marLeft w:val="0"/>
                      <w:marRight w:val="0"/>
                      <w:marTop w:val="0"/>
                      <w:marBottom w:val="0"/>
                      <w:divBdr>
                        <w:top w:val="none" w:sz="0" w:space="0" w:color="auto"/>
                        <w:left w:val="none" w:sz="0" w:space="0" w:color="auto"/>
                        <w:bottom w:val="none" w:sz="0" w:space="0" w:color="auto"/>
                        <w:right w:val="none" w:sz="0" w:space="0" w:color="auto"/>
                      </w:divBdr>
                      <w:divsChild>
                        <w:div w:id="500504977">
                          <w:marLeft w:val="0"/>
                          <w:marRight w:val="0"/>
                          <w:marTop w:val="0"/>
                          <w:marBottom w:val="0"/>
                          <w:divBdr>
                            <w:top w:val="none" w:sz="0" w:space="0" w:color="auto"/>
                            <w:left w:val="none" w:sz="0" w:space="0" w:color="auto"/>
                            <w:bottom w:val="none" w:sz="0" w:space="0" w:color="auto"/>
                            <w:right w:val="none" w:sz="0" w:space="0" w:color="auto"/>
                          </w:divBdr>
                          <w:divsChild>
                            <w:div w:id="1544560527">
                              <w:marLeft w:val="0"/>
                              <w:marRight w:val="0"/>
                              <w:marTop w:val="0"/>
                              <w:marBottom w:val="0"/>
                              <w:divBdr>
                                <w:top w:val="none" w:sz="0" w:space="0" w:color="auto"/>
                                <w:left w:val="none" w:sz="0" w:space="0" w:color="auto"/>
                                <w:bottom w:val="none" w:sz="0" w:space="0" w:color="auto"/>
                                <w:right w:val="none" w:sz="0" w:space="0" w:color="auto"/>
                              </w:divBdr>
                              <w:divsChild>
                                <w:div w:id="1694915689">
                                  <w:marLeft w:val="0"/>
                                  <w:marRight w:val="0"/>
                                  <w:marTop w:val="0"/>
                                  <w:marBottom w:val="0"/>
                                  <w:divBdr>
                                    <w:top w:val="none" w:sz="0" w:space="0" w:color="auto"/>
                                    <w:left w:val="none" w:sz="0" w:space="0" w:color="auto"/>
                                    <w:bottom w:val="none" w:sz="0" w:space="0" w:color="auto"/>
                                    <w:right w:val="none" w:sz="0" w:space="0" w:color="auto"/>
                                  </w:divBdr>
                                </w:div>
                              </w:divsChild>
                            </w:div>
                            <w:div w:id="866531254">
                              <w:marLeft w:val="0"/>
                              <w:marRight w:val="0"/>
                              <w:marTop w:val="240"/>
                              <w:marBottom w:val="0"/>
                              <w:divBdr>
                                <w:top w:val="none" w:sz="0" w:space="0" w:color="auto"/>
                                <w:left w:val="none" w:sz="0" w:space="0" w:color="auto"/>
                                <w:bottom w:val="none" w:sz="0" w:space="0" w:color="auto"/>
                                <w:right w:val="none" w:sz="0" w:space="0" w:color="auto"/>
                              </w:divBdr>
                              <w:divsChild>
                                <w:div w:id="1208026185">
                                  <w:marLeft w:val="0"/>
                                  <w:marRight w:val="240"/>
                                  <w:marTop w:val="0"/>
                                  <w:marBottom w:val="0"/>
                                  <w:divBdr>
                                    <w:top w:val="none" w:sz="0" w:space="0" w:color="auto"/>
                                    <w:left w:val="none" w:sz="0" w:space="0" w:color="auto"/>
                                    <w:bottom w:val="none" w:sz="0" w:space="0" w:color="auto"/>
                                    <w:right w:val="none" w:sz="0" w:space="0" w:color="auto"/>
                                  </w:divBdr>
                                </w:div>
                                <w:div w:id="1559173146">
                                  <w:marLeft w:val="0"/>
                                  <w:marRight w:val="240"/>
                                  <w:marTop w:val="0"/>
                                  <w:marBottom w:val="0"/>
                                  <w:divBdr>
                                    <w:top w:val="none" w:sz="0" w:space="0" w:color="auto"/>
                                    <w:left w:val="none" w:sz="0" w:space="0" w:color="auto"/>
                                    <w:bottom w:val="none" w:sz="0" w:space="0" w:color="auto"/>
                                    <w:right w:val="none" w:sz="0" w:space="0" w:color="auto"/>
                                  </w:divBdr>
                                </w:div>
                              </w:divsChild>
                            </w:div>
                            <w:div w:id="1335569446">
                              <w:marLeft w:val="0"/>
                              <w:marRight w:val="0"/>
                              <w:marTop w:val="0"/>
                              <w:marBottom w:val="0"/>
                              <w:divBdr>
                                <w:top w:val="none" w:sz="0" w:space="0" w:color="auto"/>
                                <w:left w:val="none" w:sz="0" w:space="0" w:color="auto"/>
                                <w:bottom w:val="none" w:sz="0" w:space="0" w:color="auto"/>
                                <w:right w:val="none" w:sz="0" w:space="0" w:color="auto"/>
                              </w:divBdr>
                            </w:div>
                            <w:div w:id="1256785765">
                              <w:marLeft w:val="0"/>
                              <w:marRight w:val="0"/>
                              <w:marTop w:val="240"/>
                              <w:marBottom w:val="0"/>
                              <w:divBdr>
                                <w:top w:val="none" w:sz="0" w:space="0" w:color="auto"/>
                                <w:left w:val="none" w:sz="0" w:space="0" w:color="auto"/>
                                <w:bottom w:val="none" w:sz="0" w:space="0" w:color="auto"/>
                                <w:right w:val="none" w:sz="0" w:space="0" w:color="auto"/>
                              </w:divBdr>
                            </w:div>
                            <w:div w:id="77837747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351099">
      <w:bodyDiv w:val="1"/>
      <w:marLeft w:val="0"/>
      <w:marRight w:val="0"/>
      <w:marTop w:val="0"/>
      <w:marBottom w:val="0"/>
      <w:divBdr>
        <w:top w:val="none" w:sz="0" w:space="0" w:color="auto"/>
        <w:left w:val="none" w:sz="0" w:space="0" w:color="auto"/>
        <w:bottom w:val="none" w:sz="0" w:space="0" w:color="auto"/>
        <w:right w:val="none" w:sz="0" w:space="0" w:color="auto"/>
      </w:divBdr>
    </w:div>
    <w:div w:id="1665549688">
      <w:bodyDiv w:val="1"/>
      <w:marLeft w:val="0"/>
      <w:marRight w:val="0"/>
      <w:marTop w:val="0"/>
      <w:marBottom w:val="0"/>
      <w:divBdr>
        <w:top w:val="none" w:sz="0" w:space="0" w:color="auto"/>
        <w:left w:val="none" w:sz="0" w:space="0" w:color="auto"/>
        <w:bottom w:val="none" w:sz="0" w:space="0" w:color="auto"/>
        <w:right w:val="none" w:sz="0" w:space="0" w:color="auto"/>
      </w:divBdr>
    </w:div>
    <w:div w:id="17610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s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2678</TotalTime>
  <Pages>8</Pages>
  <Words>12838</Words>
  <Characters>7318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Maris</cp:lastModifiedBy>
  <cp:revision>28</cp:revision>
  <cp:lastPrinted>2013-04-23T11:53:00Z</cp:lastPrinted>
  <dcterms:created xsi:type="dcterms:W3CDTF">2013-03-28T16:16:00Z</dcterms:created>
  <dcterms:modified xsi:type="dcterms:W3CDTF">2013-04-24T06:18:00Z</dcterms:modified>
</cp:coreProperties>
</file>